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F3" w:rsidRPr="008846E8" w:rsidRDefault="00DB0662" w:rsidP="00526076">
      <w:pPr>
        <w:pStyle w:val="20"/>
        <w:framePr w:w="8011" w:h="10576" w:hRule="exact" w:wrap="around" w:vAnchor="page" w:hAnchor="page" w:x="316" w:y="346"/>
        <w:shd w:val="clear" w:color="auto" w:fill="auto"/>
        <w:spacing w:after="80" w:line="288" w:lineRule="auto"/>
        <w:ind w:left="79"/>
        <w:rPr>
          <w:sz w:val="28"/>
          <w:szCs w:val="28"/>
        </w:rPr>
      </w:pPr>
      <w:r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>20</w:t>
      </w:r>
      <w:r w:rsidR="002D7970"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 xml:space="preserve">-я Международная научная конференция </w:t>
      </w:r>
      <w:r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>«</w:t>
      </w:r>
      <w:r w:rsidR="002D7970"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>Сахаровские чтения 20</w:t>
      </w:r>
      <w:r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>20</w:t>
      </w:r>
      <w:r w:rsidR="002D7970"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 xml:space="preserve"> года: экологические проблемы </w:t>
      </w:r>
      <w:r w:rsidR="002D7970" w:rsidRPr="008846E8">
        <w:rPr>
          <w:rStyle w:val="21"/>
          <w:bCs w:val="0"/>
          <w:i w:val="0"/>
          <w:iCs w:val="0"/>
          <w:color w:val="auto"/>
          <w:sz w:val="28"/>
          <w:szCs w:val="28"/>
          <w:lang w:val="en-US" w:eastAsia="en-US" w:bidi="en-US"/>
        </w:rPr>
        <w:t>XXI</w:t>
      </w:r>
      <w:r w:rsidR="002D7970"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>-го века</w:t>
      </w:r>
      <w:r w:rsidRPr="008846E8">
        <w:rPr>
          <w:rStyle w:val="21"/>
          <w:bCs w:val="0"/>
          <w:i w:val="0"/>
          <w:iCs w:val="0"/>
          <w:color w:val="auto"/>
          <w:sz w:val="28"/>
          <w:szCs w:val="28"/>
        </w:rPr>
        <w:t>»</w:t>
      </w:r>
    </w:p>
    <w:p w:rsidR="001246F3" w:rsidRPr="008846E8" w:rsidRDefault="00B56087" w:rsidP="00526076">
      <w:pPr>
        <w:pStyle w:val="10"/>
        <w:framePr w:w="8011" w:h="10576" w:hRule="exact" w:wrap="around" w:vAnchor="page" w:hAnchor="page" w:x="316" w:y="346"/>
        <w:shd w:val="clear" w:color="auto" w:fill="auto"/>
        <w:spacing w:before="0" w:after="120"/>
        <w:ind w:left="851" w:right="1320" w:hanging="284"/>
        <w:jc w:val="center"/>
        <w:rPr>
          <w:spacing w:val="-4"/>
          <w:sz w:val="28"/>
          <w:szCs w:val="28"/>
        </w:rPr>
      </w:pPr>
      <w:bookmarkStart w:id="0" w:name="bookmark0"/>
      <w:r>
        <w:rPr>
          <w:rStyle w:val="11"/>
          <w:i w:val="0"/>
          <w:iCs w:val="0"/>
          <w:color w:val="auto"/>
          <w:spacing w:val="-4"/>
          <w:sz w:val="28"/>
          <w:szCs w:val="28"/>
        </w:rPr>
        <w:t xml:space="preserve">          </w:t>
      </w:r>
      <w:r w:rsidR="002D7970" w:rsidRPr="008846E8">
        <w:rPr>
          <w:rStyle w:val="11"/>
          <w:i w:val="0"/>
          <w:iCs w:val="0"/>
          <w:color w:val="auto"/>
          <w:spacing w:val="-4"/>
          <w:sz w:val="28"/>
          <w:szCs w:val="28"/>
        </w:rPr>
        <w:t xml:space="preserve">проводится </w:t>
      </w:r>
      <w:r w:rsidR="00DB0662" w:rsidRPr="008846E8">
        <w:rPr>
          <w:rStyle w:val="11"/>
          <w:i w:val="0"/>
          <w:iCs w:val="0"/>
          <w:color w:val="auto"/>
          <w:spacing w:val="-4"/>
          <w:sz w:val="28"/>
          <w:szCs w:val="28"/>
        </w:rPr>
        <w:t xml:space="preserve"> </w:t>
      </w:r>
      <w:r w:rsidR="0025650A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>2</w:t>
      </w:r>
      <w:r w:rsidR="00DB0662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>1</w:t>
      </w:r>
      <w:r w:rsidR="002D7970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>-</w:t>
      </w:r>
      <w:r w:rsidR="0025650A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>2</w:t>
      </w:r>
      <w:r w:rsidR="00DB0662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>2</w:t>
      </w:r>
      <w:r w:rsidR="002D7970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 xml:space="preserve"> мая 20</w:t>
      </w:r>
      <w:r w:rsidR="00DB0662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>20</w:t>
      </w:r>
      <w:r w:rsidR="002D7970" w:rsidRPr="008846E8">
        <w:rPr>
          <w:rStyle w:val="12"/>
          <w:bCs w:val="0"/>
          <w:i w:val="0"/>
          <w:iCs w:val="0"/>
          <w:color w:val="auto"/>
          <w:spacing w:val="-4"/>
          <w:sz w:val="28"/>
          <w:szCs w:val="28"/>
        </w:rPr>
        <w:t xml:space="preserve"> года</w:t>
      </w:r>
      <w:bookmarkEnd w:id="0"/>
    </w:p>
    <w:p w:rsidR="001246F3" w:rsidRPr="008846E8" w:rsidRDefault="002D7970" w:rsidP="00526076">
      <w:pPr>
        <w:pStyle w:val="32"/>
        <w:framePr w:w="8011" w:h="10576" w:hRule="exact" w:wrap="around" w:vAnchor="page" w:hAnchor="page" w:x="316" w:y="346"/>
        <w:shd w:val="clear" w:color="auto" w:fill="auto"/>
        <w:spacing w:before="0" w:after="160" w:line="440" w:lineRule="exact"/>
        <w:ind w:right="159"/>
        <w:rPr>
          <w:sz w:val="28"/>
          <w:szCs w:val="28"/>
        </w:rPr>
      </w:pPr>
      <w:r w:rsidRPr="008846E8">
        <w:rPr>
          <w:rStyle w:val="33"/>
          <w:b w:val="0"/>
          <w:bCs w:val="0"/>
          <w:color w:val="auto"/>
          <w:sz w:val="28"/>
          <w:szCs w:val="28"/>
        </w:rPr>
        <w:t>Информационное</w:t>
      </w:r>
      <w:r w:rsidR="00DB0662" w:rsidRPr="008846E8">
        <w:rPr>
          <w:rStyle w:val="33"/>
          <w:b w:val="0"/>
          <w:bCs w:val="0"/>
          <w:color w:val="auto"/>
          <w:sz w:val="28"/>
          <w:szCs w:val="28"/>
        </w:rPr>
        <w:t xml:space="preserve"> </w:t>
      </w:r>
      <w:r w:rsidRPr="008846E8">
        <w:rPr>
          <w:rStyle w:val="33"/>
          <w:b w:val="0"/>
          <w:bCs w:val="0"/>
          <w:color w:val="auto"/>
          <w:sz w:val="28"/>
          <w:szCs w:val="28"/>
        </w:rPr>
        <w:t>сообщение</w:t>
      </w:r>
    </w:p>
    <w:p w:rsidR="001246F3" w:rsidRPr="008846E8" w:rsidRDefault="002D7970" w:rsidP="00526076">
      <w:pPr>
        <w:pStyle w:val="40"/>
        <w:framePr w:w="8011" w:h="10576" w:hRule="exact" w:wrap="around" w:vAnchor="page" w:hAnchor="page" w:x="316" w:y="346"/>
        <w:shd w:val="clear" w:color="auto" w:fill="auto"/>
        <w:spacing w:before="0" w:after="40" w:line="240" w:lineRule="exact"/>
        <w:ind w:left="142" w:firstLine="0"/>
        <w:rPr>
          <w:sz w:val="28"/>
          <w:szCs w:val="28"/>
        </w:rPr>
      </w:pPr>
      <w:bookmarkStart w:id="1" w:name="bookmark2"/>
      <w:r w:rsidRPr="008846E8">
        <w:rPr>
          <w:rStyle w:val="41"/>
          <w:bCs w:val="0"/>
          <w:i w:val="0"/>
          <w:iCs w:val="0"/>
          <w:color w:val="auto"/>
          <w:sz w:val="28"/>
          <w:szCs w:val="28"/>
        </w:rPr>
        <w:t xml:space="preserve">Тематика </w:t>
      </w:r>
      <w:r w:rsidR="003543BA" w:rsidRPr="008846E8">
        <w:rPr>
          <w:rStyle w:val="41"/>
          <w:bCs w:val="0"/>
          <w:i w:val="0"/>
          <w:iCs w:val="0"/>
          <w:color w:val="auto"/>
          <w:sz w:val="28"/>
          <w:szCs w:val="28"/>
        </w:rPr>
        <w:t>к</w:t>
      </w:r>
      <w:r w:rsidRPr="008846E8">
        <w:rPr>
          <w:rStyle w:val="41"/>
          <w:bCs w:val="0"/>
          <w:i w:val="0"/>
          <w:iCs w:val="0"/>
          <w:color w:val="auto"/>
          <w:sz w:val="28"/>
          <w:szCs w:val="28"/>
        </w:rPr>
        <w:t>онференции:</w:t>
      </w:r>
      <w:bookmarkEnd w:id="1"/>
    </w:p>
    <w:p w:rsidR="00835F47" w:rsidRPr="005D2267" w:rsidRDefault="008846E8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80" w:right="40" w:firstLine="0"/>
        <w:rPr>
          <w:sz w:val="22"/>
          <w:szCs w:val="22"/>
        </w:rPr>
      </w:pPr>
      <w:r w:rsidRPr="005D2267">
        <w:rPr>
          <w:sz w:val="22"/>
          <w:szCs w:val="22"/>
          <w:lang w:val="ru-RU"/>
        </w:rPr>
        <w:t>1. Социально-</w:t>
      </w:r>
      <w:r w:rsidR="00BC51A5" w:rsidRPr="005D2267">
        <w:rPr>
          <w:sz w:val="22"/>
          <w:szCs w:val="22"/>
          <w:lang w:val="ru-RU"/>
        </w:rPr>
        <w:t>экологические</w:t>
      </w:r>
      <w:r w:rsidRPr="005D2267">
        <w:rPr>
          <w:sz w:val="22"/>
          <w:szCs w:val="22"/>
          <w:lang w:val="ru-RU"/>
        </w:rPr>
        <w:t xml:space="preserve"> проблемы устойчивого развития:</w:t>
      </w:r>
    </w:p>
    <w:p w:rsidR="008846E8" w:rsidRPr="005D2267" w:rsidRDefault="008846E8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80" w:right="40" w:firstLine="0"/>
        <w:rPr>
          <w:sz w:val="22"/>
          <w:szCs w:val="22"/>
          <w:lang w:val="ru-RU"/>
        </w:rPr>
      </w:pPr>
      <w:r w:rsidRPr="005D2267">
        <w:rPr>
          <w:sz w:val="22"/>
          <w:szCs w:val="22"/>
          <w:lang w:val="ru-RU"/>
        </w:rPr>
        <w:t>глобальные угрозы, вызовы и возможности</w:t>
      </w:r>
      <w:r w:rsidR="0075697E" w:rsidRPr="005D2267">
        <w:rPr>
          <w:sz w:val="22"/>
          <w:szCs w:val="22"/>
          <w:lang w:val="ru-RU"/>
        </w:rPr>
        <w:t>.</w:t>
      </w:r>
    </w:p>
    <w:p w:rsidR="008846E8" w:rsidRPr="005D2267" w:rsidRDefault="008846E8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1.1. Международные конвенции и соглашения в области климата, опыт реализации на национальном и региональном уровнях.</w:t>
      </w:r>
    </w:p>
    <w:p w:rsidR="008846E8" w:rsidRPr="005D2267" w:rsidRDefault="008846E8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 xml:space="preserve">1.2. </w:t>
      </w:r>
      <w:r w:rsidR="0075697E" w:rsidRPr="005D2267">
        <w:rPr>
          <w:b w:val="0"/>
          <w:sz w:val="22"/>
          <w:szCs w:val="22"/>
          <w:lang w:val="ru-RU"/>
        </w:rPr>
        <w:t>Отходы: международные конвенции, национальное законодательство и регулирование.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1.3. Использование историко-культурного насле</w:t>
      </w:r>
      <w:r w:rsidR="001735C2" w:rsidRPr="005D2267">
        <w:rPr>
          <w:b w:val="0"/>
          <w:sz w:val="22"/>
          <w:szCs w:val="22"/>
          <w:lang w:val="ru-RU"/>
        </w:rPr>
        <w:t>д</w:t>
      </w:r>
      <w:r w:rsidRPr="005D2267">
        <w:rPr>
          <w:b w:val="0"/>
          <w:sz w:val="22"/>
          <w:szCs w:val="22"/>
          <w:lang w:val="ru-RU"/>
        </w:rPr>
        <w:t>ия.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1.4. Биоэтика</w:t>
      </w:r>
      <w:r w:rsidR="00422FF3" w:rsidRPr="005D2267">
        <w:rPr>
          <w:b w:val="0"/>
          <w:sz w:val="22"/>
          <w:szCs w:val="22"/>
          <w:lang w:val="ru-RU"/>
        </w:rPr>
        <w:t xml:space="preserve"> </w:t>
      </w:r>
      <w:r w:rsidR="00422FF3" w:rsidRPr="005D2267">
        <w:rPr>
          <w:b w:val="0"/>
          <w:i/>
          <w:sz w:val="22"/>
          <w:szCs w:val="22"/>
          <w:lang w:val="ru-RU"/>
        </w:rPr>
        <w:t>(круглый стол)</w:t>
      </w:r>
      <w:r w:rsidRPr="005D2267">
        <w:rPr>
          <w:b w:val="0"/>
          <w:sz w:val="22"/>
          <w:szCs w:val="22"/>
          <w:lang w:val="ru-RU"/>
        </w:rPr>
        <w:t>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1.5. Системная экология.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1.6. Экологизация экономики.</w:t>
      </w:r>
    </w:p>
    <w:p w:rsidR="00C65FA1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80" w:right="40" w:firstLine="0"/>
        <w:rPr>
          <w:sz w:val="22"/>
          <w:szCs w:val="22"/>
          <w:lang w:val="ru-RU"/>
        </w:rPr>
      </w:pPr>
      <w:r w:rsidRPr="005D2267">
        <w:rPr>
          <w:sz w:val="22"/>
          <w:szCs w:val="22"/>
          <w:lang w:val="ru-RU"/>
        </w:rPr>
        <w:t xml:space="preserve">2. </w:t>
      </w:r>
      <w:r w:rsidR="00BC51A5" w:rsidRPr="005D2267">
        <w:rPr>
          <w:sz w:val="22"/>
          <w:szCs w:val="22"/>
          <w:lang w:val="ru-RU"/>
        </w:rPr>
        <w:t xml:space="preserve">Экологическое </w:t>
      </w:r>
      <w:r w:rsidR="00BC51A5" w:rsidRPr="005D2267">
        <w:rPr>
          <w:sz w:val="22"/>
          <w:szCs w:val="22"/>
        </w:rPr>
        <w:t>образование в интересах устойчивого развития</w:t>
      </w:r>
      <w:r w:rsidRPr="005D2267">
        <w:rPr>
          <w:sz w:val="22"/>
          <w:szCs w:val="22"/>
          <w:lang w:val="ru-RU"/>
        </w:rPr>
        <w:t>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440" w:right="40" w:firstLine="0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2.1. Актуальные вопросы методологии экологического образований</w:t>
      </w:r>
    </w:p>
    <w:p w:rsidR="00794201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440" w:right="40" w:firstLine="0"/>
        <w:rPr>
          <w:b w:val="0"/>
          <w:sz w:val="22"/>
          <w:szCs w:val="22"/>
          <w:lang w:val="ru-RU"/>
        </w:rPr>
      </w:pPr>
      <w:r w:rsidRPr="005D2267">
        <w:rPr>
          <w:sz w:val="22"/>
          <w:szCs w:val="22"/>
          <w:lang w:val="ru-RU"/>
        </w:rPr>
        <w:t>2.2.</w:t>
      </w:r>
      <w:r w:rsidR="0013262D" w:rsidRPr="005D2267">
        <w:rPr>
          <w:b w:val="0"/>
          <w:sz w:val="22"/>
          <w:szCs w:val="22"/>
          <w:lang w:val="ru-RU"/>
        </w:rPr>
        <w:t>А</w:t>
      </w:r>
      <w:r w:rsidR="00794201" w:rsidRPr="005D2267">
        <w:rPr>
          <w:b w:val="0"/>
          <w:sz w:val="22"/>
          <w:szCs w:val="22"/>
          <w:lang w:val="ru-RU"/>
        </w:rPr>
        <w:t>ктуальные вопросы лингвистической подготовки специалистов экологического профиля к профессиональной и межкультурной коммуникации</w:t>
      </w:r>
      <w:r w:rsidRPr="005D2267">
        <w:rPr>
          <w:b w:val="0"/>
          <w:sz w:val="22"/>
          <w:szCs w:val="22"/>
          <w:lang w:val="ru-RU"/>
        </w:rPr>
        <w:t xml:space="preserve"> </w:t>
      </w:r>
      <w:r w:rsidRPr="005D2267">
        <w:rPr>
          <w:b w:val="0"/>
          <w:i/>
          <w:sz w:val="22"/>
          <w:szCs w:val="22"/>
          <w:lang w:val="ru-RU"/>
        </w:rPr>
        <w:t>(круглый стол)</w:t>
      </w:r>
      <w:r w:rsidR="0077708B" w:rsidRPr="005D2267">
        <w:rPr>
          <w:b w:val="0"/>
          <w:sz w:val="22"/>
          <w:szCs w:val="22"/>
          <w:lang w:val="ru-RU"/>
        </w:rPr>
        <w:t>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440" w:right="40" w:firstLine="0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2.3. Эколого-</w:t>
      </w:r>
      <w:r w:rsidR="007530B8" w:rsidRPr="005D2267">
        <w:rPr>
          <w:b w:val="0"/>
          <w:sz w:val="22"/>
          <w:szCs w:val="22"/>
          <w:lang w:val="ru-RU"/>
        </w:rPr>
        <w:t xml:space="preserve">ориентированное </w:t>
      </w:r>
      <w:r w:rsidR="007530B8">
        <w:rPr>
          <w:b w:val="0"/>
          <w:sz w:val="22"/>
          <w:szCs w:val="22"/>
          <w:lang w:val="ru-RU"/>
        </w:rPr>
        <w:t xml:space="preserve">физическое </w:t>
      </w:r>
      <w:r w:rsidRPr="005D2267">
        <w:rPr>
          <w:b w:val="0"/>
          <w:sz w:val="22"/>
          <w:szCs w:val="22"/>
          <w:lang w:val="ru-RU"/>
        </w:rPr>
        <w:t>воспитание и здоровье человека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80" w:right="40" w:firstLine="0"/>
        <w:rPr>
          <w:sz w:val="22"/>
          <w:szCs w:val="22"/>
          <w:lang w:val="ru-RU"/>
        </w:rPr>
      </w:pPr>
      <w:r w:rsidRPr="005D2267">
        <w:rPr>
          <w:sz w:val="22"/>
          <w:szCs w:val="22"/>
          <w:lang w:val="ru-RU"/>
        </w:rPr>
        <w:t>3. Изучение и реабилитация экосистем, экологический мониторинг</w:t>
      </w:r>
      <w:r w:rsidR="005D2267" w:rsidRPr="005D2267">
        <w:rPr>
          <w:sz w:val="22"/>
          <w:szCs w:val="22"/>
          <w:lang w:val="ru-RU"/>
        </w:rPr>
        <w:t>.</w:t>
      </w:r>
      <w:r w:rsidRPr="005D2267">
        <w:rPr>
          <w:sz w:val="22"/>
          <w:szCs w:val="22"/>
          <w:lang w:val="ru-RU"/>
        </w:rPr>
        <w:t xml:space="preserve"> 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3.1. Окружающая среда природных и урбанизированных территорий.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3.2. Биоэкология и биоиндикация.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>
        <w:rPr>
          <w:b w:val="0"/>
          <w:sz w:val="24"/>
          <w:szCs w:val="24"/>
          <w:lang w:val="ru-RU"/>
        </w:rPr>
        <w:t>3</w:t>
      </w:r>
      <w:r w:rsidRPr="005D2267">
        <w:rPr>
          <w:b w:val="0"/>
          <w:sz w:val="22"/>
          <w:szCs w:val="22"/>
          <w:lang w:val="ru-RU"/>
        </w:rPr>
        <w:t>.3. Методы и технологии экологического мониторинга, приборы и методы контроля окружающей среды.</w:t>
      </w:r>
    </w:p>
    <w:p w:rsidR="0075697E" w:rsidRPr="005D2267" w:rsidRDefault="0075697E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 xml:space="preserve">3.4.Моделирование процессов загрязнения и реабилитации </w:t>
      </w:r>
      <w:r w:rsidR="001735C2" w:rsidRPr="005D2267">
        <w:rPr>
          <w:b w:val="0"/>
          <w:sz w:val="22"/>
          <w:szCs w:val="22"/>
          <w:lang w:val="ru-RU"/>
        </w:rPr>
        <w:t>экосистем.</w:t>
      </w:r>
    </w:p>
    <w:p w:rsidR="0075697E" w:rsidRPr="005D2267" w:rsidRDefault="001735C2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 xml:space="preserve">3.5. Правовое и информационное сопровождение крупных экологически значимых проектов </w:t>
      </w:r>
      <w:r w:rsidRPr="005D2267">
        <w:rPr>
          <w:b w:val="0"/>
          <w:i/>
          <w:sz w:val="22"/>
          <w:szCs w:val="22"/>
          <w:lang w:val="ru-RU"/>
        </w:rPr>
        <w:t>(круглый стол)</w:t>
      </w:r>
      <w:r w:rsidRPr="005D2267">
        <w:rPr>
          <w:b w:val="0"/>
          <w:sz w:val="22"/>
          <w:szCs w:val="22"/>
          <w:lang w:val="ru-RU"/>
        </w:rPr>
        <w:t>.</w:t>
      </w:r>
    </w:p>
    <w:p w:rsidR="0075697E" w:rsidRPr="005D2267" w:rsidRDefault="001735C2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80" w:right="40" w:firstLine="0"/>
        <w:rPr>
          <w:sz w:val="22"/>
          <w:szCs w:val="22"/>
          <w:lang w:val="ru-RU"/>
        </w:rPr>
      </w:pPr>
      <w:r w:rsidRPr="005D2267">
        <w:rPr>
          <w:sz w:val="22"/>
          <w:szCs w:val="22"/>
          <w:lang w:val="ru-RU"/>
        </w:rPr>
        <w:t>4. Ядерная и радиационная безопасность.</w:t>
      </w:r>
    </w:p>
    <w:p w:rsidR="001735C2" w:rsidRPr="005D2267" w:rsidRDefault="001735C2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 xml:space="preserve">4.1. </w:t>
      </w:r>
      <w:r w:rsidR="00AD0CE4" w:rsidRPr="005D2267">
        <w:rPr>
          <w:b w:val="0"/>
          <w:sz w:val="22"/>
          <w:szCs w:val="22"/>
          <w:lang w:val="ru-RU"/>
        </w:rPr>
        <w:t>Ядерные технологии.</w:t>
      </w:r>
    </w:p>
    <w:p w:rsidR="00AD0CE4" w:rsidRPr="005D2267" w:rsidRDefault="00AD0CE4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4.2. Радиационная безопасность человека, аварийное планирование.</w:t>
      </w:r>
    </w:p>
    <w:p w:rsidR="00AD0CE4" w:rsidRDefault="00AD0CE4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4"/>
          <w:szCs w:val="24"/>
          <w:lang w:val="ru-RU"/>
        </w:rPr>
      </w:pPr>
      <w:r w:rsidRPr="005D2267">
        <w:rPr>
          <w:b w:val="0"/>
          <w:sz w:val="22"/>
          <w:szCs w:val="22"/>
          <w:lang w:val="ru-RU"/>
        </w:rPr>
        <w:t>4.3. Радиационная безопасность окружающей среды и радиоэкология</w:t>
      </w:r>
      <w:r>
        <w:rPr>
          <w:b w:val="0"/>
          <w:sz w:val="24"/>
          <w:szCs w:val="24"/>
          <w:lang w:val="ru-RU"/>
        </w:rPr>
        <w:t>.</w:t>
      </w:r>
    </w:p>
    <w:p w:rsidR="005D2267" w:rsidRPr="005D2267" w:rsidRDefault="005D2267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  <w:lang w:val="ru-RU"/>
        </w:rPr>
        <w:t>4.4. Моделирование процессов радиоактивного загрязнения окружающей среды.</w:t>
      </w:r>
    </w:p>
    <w:p w:rsidR="005D2267" w:rsidRDefault="005D2267" w:rsidP="00526076">
      <w:pPr>
        <w:pStyle w:val="43"/>
        <w:framePr w:w="8011" w:h="10576" w:hRule="exact" w:wrap="around" w:vAnchor="page" w:hAnchor="page" w:x="316" w:y="346"/>
        <w:shd w:val="clear" w:color="auto" w:fill="auto"/>
        <w:spacing w:before="0" w:line="240" w:lineRule="auto"/>
        <w:ind w:left="79" w:right="40" w:firstLine="284"/>
        <w:rPr>
          <w:b w:val="0"/>
          <w:sz w:val="24"/>
          <w:szCs w:val="24"/>
          <w:lang w:val="ru-RU"/>
        </w:rPr>
      </w:pPr>
      <w:r w:rsidRPr="005D2267">
        <w:rPr>
          <w:b w:val="0"/>
          <w:sz w:val="22"/>
          <w:szCs w:val="22"/>
          <w:lang w:val="ru-RU"/>
        </w:rPr>
        <w:t>4.</w:t>
      </w:r>
      <w:r w:rsidR="00526076">
        <w:rPr>
          <w:b w:val="0"/>
          <w:sz w:val="22"/>
          <w:szCs w:val="22"/>
          <w:lang w:val="ru-RU"/>
        </w:rPr>
        <w:t>5</w:t>
      </w:r>
      <w:r w:rsidRPr="005D2267">
        <w:rPr>
          <w:b w:val="0"/>
          <w:sz w:val="22"/>
          <w:szCs w:val="22"/>
          <w:lang w:val="ru-RU"/>
        </w:rPr>
        <w:t>. Приборы и методы измерения ионизирующих излучений, рентгеновские приборы.</w:t>
      </w:r>
    </w:p>
    <w:p w:rsidR="001246F3" w:rsidRPr="004559A2" w:rsidRDefault="001246F3" w:rsidP="00DB0662">
      <w:pPr>
        <w:framePr w:wrap="none" w:vAnchor="page" w:hAnchor="page" w:x="7541" w:y="1396"/>
        <w:jc w:val="right"/>
        <w:rPr>
          <w:color w:val="auto"/>
          <w:sz w:val="2"/>
          <w:szCs w:val="2"/>
        </w:rPr>
      </w:pPr>
    </w:p>
    <w:p w:rsidR="001246F3" w:rsidRPr="004559A2" w:rsidRDefault="00DB0662" w:rsidP="00B56087">
      <w:pPr>
        <w:pStyle w:val="50"/>
        <w:framePr w:w="3556" w:h="466" w:hRule="exact" w:wrap="around" w:vAnchor="page" w:hAnchor="page" w:x="8326" w:y="5446"/>
        <w:shd w:val="clear" w:color="auto" w:fill="auto"/>
        <w:spacing w:before="0" w:after="0" w:line="210" w:lineRule="exact"/>
        <w:ind w:left="40"/>
        <w:rPr>
          <w:sz w:val="24"/>
          <w:szCs w:val="24"/>
        </w:rPr>
      </w:pPr>
      <w:r>
        <w:rPr>
          <w:rStyle w:val="51"/>
          <w:color w:val="auto"/>
          <w:sz w:val="24"/>
          <w:szCs w:val="24"/>
        </w:rPr>
        <w:t xml:space="preserve">  </w:t>
      </w:r>
      <w:r w:rsidR="001735C2">
        <w:rPr>
          <w:rStyle w:val="51"/>
          <w:color w:val="auto"/>
          <w:sz w:val="24"/>
          <w:szCs w:val="24"/>
        </w:rPr>
        <w:t xml:space="preserve">  </w:t>
      </w:r>
      <w:r w:rsidR="002D7970" w:rsidRPr="004559A2">
        <w:rPr>
          <w:rStyle w:val="51"/>
          <w:color w:val="auto"/>
          <w:sz w:val="24"/>
          <w:szCs w:val="24"/>
        </w:rPr>
        <w:t>Контактная информация</w:t>
      </w:r>
    </w:p>
    <w:p w:rsidR="001246F3" w:rsidRPr="00794201" w:rsidRDefault="002D7970" w:rsidP="00B56087">
      <w:pPr>
        <w:pStyle w:val="60"/>
        <w:framePr w:w="2956" w:h="3241" w:hRule="exact" w:wrap="around" w:vAnchor="page" w:hAnchor="page" w:x="8686" w:y="5836"/>
        <w:shd w:val="clear" w:color="auto" w:fill="auto"/>
        <w:spacing w:before="0"/>
        <w:ind w:left="40"/>
        <w:rPr>
          <w:sz w:val="24"/>
          <w:szCs w:val="24"/>
        </w:rPr>
      </w:pPr>
      <w:r w:rsidRPr="00794201">
        <w:rPr>
          <w:sz w:val="24"/>
          <w:szCs w:val="24"/>
        </w:rPr>
        <w:t>220070, Минск,</w:t>
      </w:r>
    </w:p>
    <w:p w:rsidR="001246F3" w:rsidRPr="00794201" w:rsidRDefault="002D7970" w:rsidP="00B56087">
      <w:pPr>
        <w:pStyle w:val="60"/>
        <w:framePr w:w="2956" w:h="3241" w:hRule="exact" w:wrap="around" w:vAnchor="page" w:hAnchor="page" w:x="8686" w:y="5836"/>
        <w:shd w:val="clear" w:color="auto" w:fill="auto"/>
        <w:spacing w:before="0" w:after="252"/>
        <w:ind w:left="40" w:right="40"/>
        <w:rPr>
          <w:sz w:val="24"/>
          <w:szCs w:val="24"/>
        </w:rPr>
      </w:pPr>
      <w:r w:rsidRPr="00794201">
        <w:rPr>
          <w:sz w:val="24"/>
          <w:szCs w:val="24"/>
        </w:rPr>
        <w:t>ул. Долгобродская 23/1, Республика Беларусь</w:t>
      </w:r>
    </w:p>
    <w:p w:rsidR="001246F3" w:rsidRPr="00794201" w:rsidRDefault="002D7970" w:rsidP="00B56087">
      <w:pPr>
        <w:pStyle w:val="60"/>
        <w:framePr w:w="2956" w:h="3241" w:hRule="exact" w:wrap="around" w:vAnchor="page" w:hAnchor="page" w:x="8686" w:y="5836"/>
        <w:shd w:val="clear" w:color="auto" w:fill="auto"/>
        <w:spacing w:before="0" w:after="229" w:line="216" w:lineRule="exact"/>
        <w:ind w:left="40" w:right="40"/>
        <w:rPr>
          <w:sz w:val="24"/>
          <w:szCs w:val="24"/>
        </w:rPr>
      </w:pPr>
      <w:r w:rsidRPr="00794201">
        <w:rPr>
          <w:sz w:val="24"/>
          <w:szCs w:val="24"/>
        </w:rPr>
        <w:t>Тел.: +375 17</w:t>
      </w:r>
      <w:r w:rsidR="00687A89" w:rsidRPr="00794201">
        <w:rPr>
          <w:sz w:val="24"/>
          <w:szCs w:val="24"/>
          <w:lang w:val="ru-RU"/>
        </w:rPr>
        <w:t xml:space="preserve"> </w:t>
      </w:r>
      <w:r w:rsidR="00687A89" w:rsidRPr="00794201">
        <w:rPr>
          <w:sz w:val="24"/>
          <w:szCs w:val="24"/>
        </w:rPr>
        <w:t> </w:t>
      </w:r>
      <w:r w:rsidR="00687A89" w:rsidRPr="00794201">
        <w:rPr>
          <w:sz w:val="24"/>
          <w:szCs w:val="24"/>
          <w:lang w:val="ru-RU"/>
        </w:rPr>
        <w:t>398  9</w:t>
      </w:r>
      <w:r w:rsidR="006709BF" w:rsidRPr="00794201">
        <w:rPr>
          <w:sz w:val="24"/>
          <w:szCs w:val="24"/>
          <w:lang w:val="ru-RU"/>
        </w:rPr>
        <w:t>6</w:t>
      </w:r>
      <w:r w:rsidR="00687A89" w:rsidRPr="00794201">
        <w:rPr>
          <w:sz w:val="24"/>
          <w:szCs w:val="24"/>
          <w:lang w:val="ru-RU"/>
        </w:rPr>
        <w:t xml:space="preserve"> </w:t>
      </w:r>
      <w:r w:rsidR="006709BF" w:rsidRPr="00794201">
        <w:rPr>
          <w:sz w:val="24"/>
          <w:szCs w:val="24"/>
          <w:lang w:val="ru-RU"/>
        </w:rPr>
        <w:t>2</w:t>
      </w:r>
      <w:r w:rsidR="00687A89" w:rsidRPr="00794201">
        <w:rPr>
          <w:sz w:val="24"/>
          <w:szCs w:val="24"/>
          <w:lang w:val="ru-RU"/>
        </w:rPr>
        <w:t>4</w:t>
      </w:r>
      <w:r w:rsidR="00A71280" w:rsidRPr="00794201">
        <w:rPr>
          <w:sz w:val="24"/>
          <w:szCs w:val="24"/>
        </w:rPr>
        <w:t xml:space="preserve">; </w:t>
      </w:r>
    </w:p>
    <w:p w:rsidR="001246F3" w:rsidRPr="00794201" w:rsidRDefault="002D7970" w:rsidP="00B56087">
      <w:pPr>
        <w:pStyle w:val="60"/>
        <w:framePr w:w="2956" w:h="3241" w:hRule="exact" w:wrap="around" w:vAnchor="page" w:hAnchor="page" w:x="8686" w:y="5836"/>
        <w:shd w:val="clear" w:color="auto" w:fill="auto"/>
        <w:spacing w:before="0" w:after="197" w:line="190" w:lineRule="exact"/>
        <w:ind w:left="40"/>
        <w:rPr>
          <w:rStyle w:val="a3"/>
          <w:color w:val="auto"/>
          <w:sz w:val="24"/>
          <w:szCs w:val="24"/>
        </w:rPr>
      </w:pPr>
      <w:r w:rsidRPr="00794201">
        <w:rPr>
          <w:sz w:val="24"/>
          <w:szCs w:val="24"/>
          <w:lang w:val="en-US" w:eastAsia="en-US" w:bidi="en-US"/>
        </w:rPr>
        <w:t>URL</w:t>
      </w:r>
      <w:r w:rsidRPr="00794201">
        <w:rPr>
          <w:sz w:val="24"/>
          <w:szCs w:val="24"/>
          <w:lang w:eastAsia="en-US" w:bidi="en-US"/>
        </w:rPr>
        <w:t xml:space="preserve">: </w:t>
      </w:r>
      <w:hyperlink r:id="rId7" w:history="1">
        <w:r w:rsidRPr="00794201">
          <w:rPr>
            <w:rStyle w:val="a3"/>
            <w:color w:val="auto"/>
            <w:sz w:val="24"/>
            <w:szCs w:val="24"/>
          </w:rPr>
          <w:t>http://www.iseu.by</w:t>
        </w:r>
      </w:hyperlink>
    </w:p>
    <w:p w:rsidR="001C4EA8" w:rsidRPr="00794201" w:rsidRDefault="001C4EA8" w:rsidP="00B56087">
      <w:pPr>
        <w:pStyle w:val="60"/>
        <w:framePr w:w="2956" w:h="3241" w:hRule="exact" w:wrap="around" w:vAnchor="page" w:hAnchor="page" w:x="8686" w:y="5836"/>
        <w:shd w:val="clear" w:color="auto" w:fill="auto"/>
        <w:spacing w:before="0" w:after="197" w:line="190" w:lineRule="exact"/>
        <w:ind w:left="40"/>
        <w:rPr>
          <w:sz w:val="24"/>
          <w:szCs w:val="24"/>
          <w:lang w:val="en-US"/>
        </w:rPr>
      </w:pPr>
      <w:r w:rsidRPr="00794201">
        <w:rPr>
          <w:sz w:val="24"/>
          <w:szCs w:val="24"/>
          <w:lang w:val="en-US" w:eastAsia="en-US" w:bidi="en-US"/>
        </w:rPr>
        <w:t>E-</w:t>
      </w:r>
      <w:r w:rsidRPr="00794201">
        <w:rPr>
          <w:sz w:val="24"/>
          <w:szCs w:val="24"/>
          <w:lang w:val="en-US"/>
        </w:rPr>
        <w:t xml:space="preserve">mail: </w:t>
      </w:r>
      <w:r w:rsidR="001B2BF5">
        <w:rPr>
          <w:sz w:val="24"/>
          <w:szCs w:val="24"/>
          <w:lang w:val="en-US"/>
        </w:rPr>
        <w:t>res_sector</w:t>
      </w:r>
      <w:r w:rsidRPr="00794201">
        <w:rPr>
          <w:sz w:val="24"/>
          <w:szCs w:val="24"/>
          <w:lang w:val="en-US"/>
        </w:rPr>
        <w:t>@iseu.by</w:t>
      </w:r>
    </w:p>
    <w:p w:rsidR="001246F3" w:rsidRPr="0075697E" w:rsidRDefault="002D7970" w:rsidP="00B56087">
      <w:pPr>
        <w:pStyle w:val="50"/>
        <w:framePr w:w="2956" w:h="3241" w:hRule="exact" w:wrap="around" w:vAnchor="page" w:hAnchor="page" w:x="8686" w:y="5836"/>
        <w:shd w:val="clear" w:color="auto" w:fill="auto"/>
        <w:spacing w:before="0" w:after="287" w:line="210" w:lineRule="exact"/>
        <w:ind w:left="40"/>
        <w:rPr>
          <w:b/>
          <w:sz w:val="24"/>
          <w:szCs w:val="24"/>
        </w:rPr>
      </w:pPr>
      <w:r w:rsidRPr="00526076">
        <w:rPr>
          <w:rStyle w:val="52"/>
          <w:b/>
          <w:color w:val="auto"/>
          <w:sz w:val="24"/>
          <w:szCs w:val="24"/>
        </w:rPr>
        <w:t>Ключевые даты</w:t>
      </w:r>
      <w:r w:rsidR="00835F47" w:rsidRPr="00526076">
        <w:rPr>
          <w:rStyle w:val="52"/>
          <w:b/>
          <w:color w:val="auto"/>
          <w:sz w:val="24"/>
          <w:szCs w:val="24"/>
        </w:rPr>
        <w:t>:</w:t>
      </w:r>
    </w:p>
    <w:p w:rsidR="001246F3" w:rsidRPr="004559A2" w:rsidRDefault="002D7970" w:rsidP="00B56087">
      <w:pPr>
        <w:pStyle w:val="60"/>
        <w:framePr w:w="2956" w:h="3241" w:hRule="exact" w:wrap="around" w:vAnchor="page" w:hAnchor="page" w:x="8686" w:y="5836"/>
        <w:shd w:val="clear" w:color="auto" w:fill="auto"/>
        <w:spacing w:before="0" w:after="352" w:line="206" w:lineRule="exact"/>
        <w:ind w:left="40" w:right="40"/>
      </w:pPr>
      <w:r w:rsidRPr="00794201">
        <w:rPr>
          <w:sz w:val="24"/>
          <w:szCs w:val="24"/>
        </w:rPr>
        <w:t xml:space="preserve">Прием заявок и тезисов докладов - </w:t>
      </w:r>
      <w:r w:rsidRPr="00794201">
        <w:rPr>
          <w:b/>
          <w:sz w:val="24"/>
          <w:szCs w:val="24"/>
        </w:rPr>
        <w:t xml:space="preserve">до </w:t>
      </w:r>
      <w:r w:rsidR="00687A89" w:rsidRPr="00794201">
        <w:rPr>
          <w:rStyle w:val="62"/>
          <w:b/>
          <w:i w:val="0"/>
          <w:iCs w:val="0"/>
          <w:color w:val="auto"/>
          <w:sz w:val="24"/>
          <w:szCs w:val="24"/>
        </w:rPr>
        <w:t>1</w:t>
      </w:r>
      <w:r w:rsidR="00094B46">
        <w:rPr>
          <w:rStyle w:val="62"/>
          <w:b/>
          <w:i w:val="0"/>
          <w:iCs w:val="0"/>
          <w:color w:val="auto"/>
          <w:sz w:val="24"/>
          <w:szCs w:val="24"/>
        </w:rPr>
        <w:t>0</w:t>
      </w:r>
      <w:r w:rsidRPr="00794201">
        <w:rPr>
          <w:rStyle w:val="62"/>
          <w:b/>
          <w:i w:val="0"/>
          <w:iCs w:val="0"/>
          <w:color w:val="auto"/>
          <w:sz w:val="24"/>
          <w:szCs w:val="24"/>
        </w:rPr>
        <w:t>.03.20</w:t>
      </w:r>
      <w:r w:rsidR="00094B46">
        <w:rPr>
          <w:rStyle w:val="62"/>
          <w:b/>
          <w:i w:val="0"/>
          <w:iCs w:val="0"/>
          <w:color w:val="auto"/>
          <w:sz w:val="24"/>
          <w:szCs w:val="24"/>
        </w:rPr>
        <w:t>20</w:t>
      </w:r>
    </w:p>
    <w:p w:rsidR="001246F3" w:rsidRPr="001735C2" w:rsidRDefault="002D7970" w:rsidP="00B56087">
      <w:pPr>
        <w:pStyle w:val="50"/>
        <w:framePr w:w="2688" w:h="1240" w:hRule="exact" w:wrap="around" w:vAnchor="page" w:hAnchor="page" w:x="8881" w:y="9271"/>
        <w:shd w:val="clear" w:color="auto" w:fill="auto"/>
        <w:spacing w:before="0" w:after="0" w:line="210" w:lineRule="exact"/>
        <w:ind w:left="40"/>
        <w:rPr>
          <w:b/>
        </w:rPr>
      </w:pPr>
      <w:r w:rsidRPr="001735C2">
        <w:rPr>
          <w:rStyle w:val="51"/>
          <w:b/>
          <w:color w:val="auto"/>
        </w:rPr>
        <w:t>Рабочие языки</w:t>
      </w:r>
      <w:r w:rsidR="00A71280" w:rsidRPr="001735C2">
        <w:rPr>
          <w:rStyle w:val="51"/>
          <w:b/>
          <w:color w:val="auto"/>
        </w:rPr>
        <w:t xml:space="preserve">: </w:t>
      </w:r>
    </w:p>
    <w:p w:rsidR="00A71280" w:rsidRPr="00094B46" w:rsidRDefault="001C0EED" w:rsidP="00B56087">
      <w:pPr>
        <w:pStyle w:val="60"/>
        <w:framePr w:w="2688" w:h="1240" w:hRule="exact" w:wrap="around" w:vAnchor="page" w:hAnchor="page" w:x="8881" w:y="9271"/>
        <w:shd w:val="clear" w:color="auto" w:fill="auto"/>
        <w:spacing w:before="0" w:line="346" w:lineRule="exact"/>
        <w:rPr>
          <w:b/>
          <w:sz w:val="24"/>
          <w:szCs w:val="24"/>
        </w:rPr>
      </w:pPr>
      <w:r w:rsidRPr="00094B46">
        <w:rPr>
          <w:b/>
          <w:sz w:val="24"/>
          <w:szCs w:val="24"/>
        </w:rPr>
        <w:t>английский;</w:t>
      </w:r>
    </w:p>
    <w:p w:rsidR="00A71280" w:rsidRPr="00094B46" w:rsidRDefault="001C0EED" w:rsidP="00B56087">
      <w:pPr>
        <w:pStyle w:val="60"/>
        <w:framePr w:w="2688" w:h="1240" w:hRule="exact" w:wrap="around" w:vAnchor="page" w:hAnchor="page" w:x="8881" w:y="9271"/>
        <w:shd w:val="clear" w:color="auto" w:fill="auto"/>
        <w:spacing w:before="0" w:line="346" w:lineRule="exact"/>
        <w:rPr>
          <w:b/>
          <w:sz w:val="24"/>
          <w:szCs w:val="24"/>
        </w:rPr>
      </w:pPr>
      <w:r w:rsidRPr="00094B46">
        <w:rPr>
          <w:b/>
          <w:sz w:val="24"/>
          <w:szCs w:val="24"/>
        </w:rPr>
        <w:t>русский;</w:t>
      </w:r>
    </w:p>
    <w:p w:rsidR="001246F3" w:rsidRPr="00094B46" w:rsidRDefault="001C0EED" w:rsidP="00B56087">
      <w:pPr>
        <w:pStyle w:val="60"/>
        <w:framePr w:w="2688" w:h="1240" w:hRule="exact" w:wrap="around" w:vAnchor="page" w:hAnchor="page" w:x="8881" w:y="9271"/>
        <w:shd w:val="clear" w:color="auto" w:fill="auto"/>
        <w:spacing w:before="0" w:line="346" w:lineRule="exact"/>
        <w:rPr>
          <w:b/>
          <w:sz w:val="24"/>
          <w:szCs w:val="24"/>
        </w:rPr>
      </w:pPr>
      <w:r w:rsidRPr="00094B46">
        <w:rPr>
          <w:b/>
          <w:sz w:val="24"/>
          <w:szCs w:val="24"/>
        </w:rPr>
        <w:t xml:space="preserve">белорусский 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0"/>
        <w:rPr>
          <w:sz w:val="22"/>
          <w:szCs w:val="22"/>
        </w:rPr>
      </w:pPr>
      <w:r w:rsidRPr="005D2267">
        <w:rPr>
          <w:sz w:val="22"/>
          <w:szCs w:val="22"/>
        </w:rPr>
        <w:t>5. Медицина</w:t>
      </w:r>
      <w:r w:rsidR="005D2267">
        <w:rPr>
          <w:sz w:val="22"/>
          <w:szCs w:val="22"/>
          <w:lang w:val="ru-RU"/>
        </w:rPr>
        <w:t xml:space="preserve"> и</w:t>
      </w:r>
      <w:r w:rsidRPr="005D2267">
        <w:rPr>
          <w:sz w:val="22"/>
          <w:szCs w:val="22"/>
        </w:rPr>
        <w:t xml:space="preserve"> экология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 xml:space="preserve">5.1. </w:t>
      </w:r>
      <w:r w:rsidR="005D2267">
        <w:rPr>
          <w:b w:val="0"/>
          <w:sz w:val="22"/>
          <w:szCs w:val="22"/>
          <w:lang w:val="ru-RU"/>
        </w:rPr>
        <w:t>Окружающая среда и здоровье: э</w:t>
      </w:r>
      <w:r w:rsidRPr="005D2267">
        <w:rPr>
          <w:b w:val="0"/>
          <w:sz w:val="22"/>
          <w:szCs w:val="22"/>
        </w:rPr>
        <w:t>пидемиологическая и гигиеническая оценка среды обитания человека.</w:t>
      </w:r>
    </w:p>
    <w:p w:rsidR="002E3E8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</w:rPr>
        <w:t>5.</w:t>
      </w:r>
      <w:r w:rsidR="005D2267">
        <w:rPr>
          <w:b w:val="0"/>
          <w:sz w:val="22"/>
          <w:szCs w:val="22"/>
          <w:lang w:val="ru-RU"/>
        </w:rPr>
        <w:t>2</w:t>
      </w:r>
      <w:r w:rsidRPr="005D2267">
        <w:rPr>
          <w:b w:val="0"/>
          <w:sz w:val="22"/>
          <w:szCs w:val="22"/>
        </w:rPr>
        <w:t>. Радиобиология</w:t>
      </w:r>
      <w:r w:rsidR="005D2267">
        <w:rPr>
          <w:b w:val="0"/>
          <w:sz w:val="22"/>
          <w:szCs w:val="22"/>
          <w:lang w:val="ru-RU"/>
        </w:rPr>
        <w:t>, радиационная гигиена</w:t>
      </w:r>
      <w:r w:rsidRPr="005D2267">
        <w:rPr>
          <w:b w:val="0"/>
          <w:sz w:val="22"/>
          <w:szCs w:val="22"/>
        </w:rPr>
        <w:t xml:space="preserve"> и биофизика.</w:t>
      </w:r>
    </w:p>
    <w:p w:rsid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5.3. Адаптация функциональных систем человека к естественным и экстремальным факторам среды. </w:t>
      </w:r>
    </w:p>
    <w:p w:rsidR="005D2267" w:rsidRP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</w:t>
      </w:r>
      <w:r w:rsidRPr="005D2267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Современные методы и средства биомедицинской диагностики</w:t>
      </w:r>
      <w:r w:rsidRPr="005D2267">
        <w:rPr>
          <w:sz w:val="22"/>
          <w:szCs w:val="22"/>
        </w:rPr>
        <w:t>.</w:t>
      </w:r>
    </w:p>
    <w:p w:rsidR="005D2267" w:rsidRP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6.1. Методы и средства оценки биохимического, иммунного и генетического статуса.</w:t>
      </w:r>
    </w:p>
    <w:p w:rsid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6.2. Прикладные аспекты биоинформатики, в том числе квантово-химическое моделирование атомно-молекулярных систем для медицинских приложений.</w:t>
      </w:r>
    </w:p>
    <w:p w:rsidR="005D2267" w:rsidRP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6.3. Медицинская физика и электроника.</w:t>
      </w:r>
    </w:p>
    <w:p w:rsidR="002E3E87" w:rsidRP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 w:rsidR="002E3E87" w:rsidRPr="005D2267">
        <w:rPr>
          <w:sz w:val="22"/>
          <w:szCs w:val="22"/>
        </w:rPr>
        <w:t>. Информационные системы и технологии.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6.1. Информационные системы и технологии в образовании.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6.2. Информационные технологии и цифровизация процессов управления.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6.3. Информационные системы и технологии в экологии.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6.4. Информационные системы и технологии в в медицине и здавоохранении.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6.5. Информационные системы и технологии в ядерной и радиационной безопасности.</w:t>
      </w:r>
    </w:p>
    <w:p w:rsidR="002E3E87" w:rsidRPr="005D2267" w:rsidRDefault="005D226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8</w:t>
      </w:r>
      <w:r w:rsidR="002E3E87" w:rsidRPr="005D2267">
        <w:rPr>
          <w:sz w:val="22"/>
          <w:szCs w:val="22"/>
        </w:rPr>
        <w:t>. Промышленная экология</w:t>
      </w:r>
      <w:r w:rsidRPr="005D2267">
        <w:rPr>
          <w:sz w:val="22"/>
          <w:szCs w:val="22"/>
          <w:lang w:val="ru-RU"/>
        </w:rPr>
        <w:t xml:space="preserve"> и менеджмент</w:t>
      </w:r>
      <w:r w:rsidR="002E3E87" w:rsidRPr="005D2267">
        <w:rPr>
          <w:sz w:val="22"/>
          <w:szCs w:val="22"/>
        </w:rPr>
        <w:t>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7.1. Энергоэффективные технологии.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7.2. Энергетический менеджмент.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</w:rPr>
      </w:pPr>
      <w:r w:rsidRPr="005D2267">
        <w:rPr>
          <w:b w:val="0"/>
          <w:sz w:val="22"/>
          <w:szCs w:val="22"/>
        </w:rPr>
        <w:t>7.3. Эколого-ориентированные технологии производства.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line="240" w:lineRule="auto"/>
        <w:ind w:left="79" w:right="40" w:firstLine="284"/>
        <w:rPr>
          <w:b w:val="0"/>
          <w:sz w:val="22"/>
          <w:szCs w:val="22"/>
          <w:lang w:val="ru-RU"/>
        </w:rPr>
      </w:pPr>
      <w:r w:rsidRPr="005D2267">
        <w:rPr>
          <w:b w:val="0"/>
          <w:sz w:val="22"/>
          <w:szCs w:val="22"/>
        </w:rPr>
        <w:t>7.4. Методы и результаты локального мониторинга предприятий.</w:t>
      </w:r>
    </w:p>
    <w:p w:rsidR="002E3E87" w:rsidRPr="005D2267" w:rsidRDefault="002E3E87" w:rsidP="00526076">
      <w:pPr>
        <w:pStyle w:val="43"/>
        <w:framePr w:w="11056" w:h="5386" w:hRule="exact" w:wrap="around" w:vAnchor="page" w:hAnchor="page" w:x="301" w:y="10906"/>
        <w:shd w:val="clear" w:color="auto" w:fill="auto"/>
        <w:spacing w:before="0" w:after="240" w:line="269" w:lineRule="exact"/>
        <w:ind w:left="440" w:right="40" w:firstLine="0"/>
        <w:rPr>
          <w:sz w:val="22"/>
          <w:szCs w:val="22"/>
          <w:lang w:val="ru-RU"/>
        </w:rPr>
      </w:pPr>
    </w:p>
    <w:p w:rsidR="001246F3" w:rsidRPr="004559A2" w:rsidRDefault="00DB0662">
      <w:pPr>
        <w:rPr>
          <w:color w:val="auto"/>
          <w:sz w:val="2"/>
          <w:szCs w:val="2"/>
        </w:rPr>
        <w:sectPr w:rsidR="001246F3" w:rsidRPr="004559A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4559A2">
        <w:rPr>
          <w:noProof/>
          <w:color w:val="auto"/>
          <w:sz w:val="2"/>
          <w:szCs w:val="2"/>
          <w:lang w:bidi="ar-SA"/>
        </w:rPr>
        <w:drawing>
          <wp:anchor distT="0" distB="0" distL="114300" distR="114300" simplePos="0" relativeHeight="251660288" behindDoc="0" locked="0" layoutInCell="1" allowOverlap="1" wp14:anchorId="716622CA" wp14:editId="765180C9">
            <wp:simplePos x="0" y="0"/>
            <wp:positionH relativeFrom="margin">
              <wp:posOffset>5819775</wp:posOffset>
            </wp:positionH>
            <wp:positionV relativeFrom="margin">
              <wp:posOffset>1743075</wp:posOffset>
            </wp:positionV>
            <wp:extent cx="1303020" cy="1552575"/>
            <wp:effectExtent l="0" t="0" r="0" b="9525"/>
            <wp:wrapSquare wrapText="bothSides"/>
            <wp:docPr id="3" name="Рисунок 2" descr="C:\Users\Admin\Desktop\LOGO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LOGO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9A2">
        <w:rPr>
          <w:noProof/>
          <w:color w:val="auto"/>
          <w:lang w:bidi="ar-SA"/>
        </w:rPr>
        <w:drawing>
          <wp:anchor distT="0" distB="0" distL="114300" distR="114300" simplePos="0" relativeHeight="251661312" behindDoc="0" locked="0" layoutInCell="1" allowOverlap="1" wp14:anchorId="01F2650D" wp14:editId="4B1B4D02">
            <wp:simplePos x="0" y="0"/>
            <wp:positionH relativeFrom="margin">
              <wp:posOffset>5400040</wp:posOffset>
            </wp:positionH>
            <wp:positionV relativeFrom="margin">
              <wp:posOffset>276225</wp:posOffset>
            </wp:positionV>
            <wp:extent cx="1771650" cy="1314450"/>
            <wp:effectExtent l="0" t="0" r="0" b="0"/>
            <wp:wrapSquare wrapText="bothSides"/>
            <wp:docPr id="1" name="Рисунок 1" descr="K:\BoxStaff\Divisions\Information-P u b l i s h i n g    D e p a r t m e n t\!!!!!Начальник отдела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:\BoxStaff\Divisions\Information-P u b l i s h i n g    D e p a r t m e n t\!!!!!Начальник отдела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46F3" w:rsidRPr="004559A2" w:rsidRDefault="00C95578">
      <w:pPr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08E703EC" wp14:editId="218E370C">
                <wp:simplePos x="0" y="0"/>
                <wp:positionH relativeFrom="page">
                  <wp:posOffset>842645</wp:posOffset>
                </wp:positionH>
                <wp:positionV relativeFrom="page">
                  <wp:posOffset>9871709</wp:posOffset>
                </wp:positionV>
                <wp:extent cx="1685925" cy="0"/>
                <wp:effectExtent l="0" t="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90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6.35pt;margin-top:777.3pt;width:132.7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4559A2">
        <w:rPr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7E297AE" wp14:editId="7AE1E39F">
                <wp:simplePos x="0" y="0"/>
                <wp:positionH relativeFrom="page">
                  <wp:posOffset>839470</wp:posOffset>
                </wp:positionH>
                <wp:positionV relativeFrom="page">
                  <wp:posOffset>10005694</wp:posOffset>
                </wp:positionV>
                <wp:extent cx="1685925" cy="0"/>
                <wp:effectExtent l="0" t="0" r="2857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E57A2" id="AutoShape 8" o:spid="_x0000_s1026" type="#_x0000_t32" style="position:absolute;margin-left:66.1pt;margin-top:787.85pt;width:132.7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f+0AEAAKcDAAAOAAAAZHJzL2Uyb0RvYy54bWysU02P0zAQvSPxHyzfadKKLkv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246F3" w:rsidRPr="004559A2" w:rsidRDefault="00C95578">
      <w:pPr>
        <w:framePr w:wrap="none" w:vAnchor="page" w:hAnchor="page" w:x="1093" w:y="1454"/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drawing>
          <wp:inline distT="0" distB="0" distL="0" distR="0" wp14:anchorId="1BE15CC6" wp14:editId="2FB0E9AE">
            <wp:extent cx="1952625" cy="3514725"/>
            <wp:effectExtent l="0" t="0" r="9525" b="9525"/>
            <wp:docPr id="2" name="Рисунок 2" descr="K:\BoxStaff\Divisions\Information-P u b l i s h i n g    D e p a r t m e n t\!!!!!Начальник отдела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:\BoxStaff\Divisions\Information-P u b l i s h i n g    D e p a r t m e n t\!!!!!Начальник отдела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F3" w:rsidRDefault="002D7970" w:rsidP="00510CEE">
      <w:pPr>
        <w:pStyle w:val="50"/>
        <w:framePr w:w="2707" w:h="8851" w:hRule="exact" w:wrap="around" w:vAnchor="page" w:hAnchor="page" w:x="1299" w:y="7214"/>
        <w:shd w:val="clear" w:color="auto" w:fill="auto"/>
        <w:spacing w:before="0" w:after="0" w:line="210" w:lineRule="exact"/>
        <w:ind w:left="20"/>
        <w:jc w:val="center"/>
        <w:rPr>
          <w:rStyle w:val="51"/>
          <w:color w:val="auto"/>
          <w:sz w:val="22"/>
        </w:rPr>
      </w:pPr>
      <w:bookmarkStart w:id="2" w:name="bookmark4"/>
      <w:r w:rsidRPr="00BC51A5">
        <w:rPr>
          <w:rStyle w:val="51"/>
          <w:color w:val="auto"/>
          <w:sz w:val="22"/>
        </w:rPr>
        <w:t>Формы участия</w:t>
      </w:r>
      <w:bookmarkEnd w:id="2"/>
    </w:p>
    <w:p w:rsidR="00794201" w:rsidRPr="00BC51A5" w:rsidRDefault="00794201" w:rsidP="00510CEE">
      <w:pPr>
        <w:pStyle w:val="50"/>
        <w:framePr w:w="2707" w:h="8851" w:hRule="exact" w:wrap="around" w:vAnchor="page" w:hAnchor="page" w:x="1299" w:y="7214"/>
        <w:shd w:val="clear" w:color="auto" w:fill="auto"/>
        <w:spacing w:before="0" w:after="0" w:line="210" w:lineRule="exact"/>
        <w:ind w:left="20"/>
        <w:jc w:val="center"/>
        <w:rPr>
          <w:sz w:val="22"/>
        </w:rPr>
      </w:pPr>
    </w:p>
    <w:p w:rsidR="001246F3" w:rsidRPr="00BC51A5" w:rsidRDefault="002D7970" w:rsidP="00422FF3">
      <w:pPr>
        <w:pStyle w:val="34"/>
        <w:framePr w:w="2707" w:h="8851" w:hRule="exact" w:wrap="around" w:vAnchor="page" w:hAnchor="page" w:x="1299" w:y="7214"/>
        <w:numPr>
          <w:ilvl w:val="0"/>
          <w:numId w:val="6"/>
        </w:numPr>
        <w:shd w:val="clear" w:color="auto" w:fill="auto"/>
        <w:spacing w:before="0"/>
        <w:ind w:left="357" w:right="40" w:hanging="357"/>
        <w:rPr>
          <w:sz w:val="22"/>
        </w:rPr>
      </w:pPr>
      <w:r w:rsidRPr="00BC51A5">
        <w:rPr>
          <w:sz w:val="22"/>
        </w:rPr>
        <w:t>Доклад на Пленарном заседании</w:t>
      </w:r>
    </w:p>
    <w:p w:rsidR="001246F3" w:rsidRPr="00BC51A5" w:rsidRDefault="002D7970" w:rsidP="00422FF3">
      <w:pPr>
        <w:pStyle w:val="34"/>
        <w:framePr w:w="2707" w:h="8851" w:hRule="exact" w:wrap="around" w:vAnchor="page" w:hAnchor="page" w:x="1299" w:y="7214"/>
        <w:numPr>
          <w:ilvl w:val="0"/>
          <w:numId w:val="6"/>
        </w:numPr>
        <w:shd w:val="clear" w:color="auto" w:fill="auto"/>
        <w:spacing w:before="0" w:line="245" w:lineRule="exact"/>
        <w:ind w:left="357" w:right="40" w:hanging="357"/>
        <w:rPr>
          <w:sz w:val="22"/>
        </w:rPr>
      </w:pPr>
      <w:r w:rsidRPr="00BC51A5">
        <w:rPr>
          <w:sz w:val="22"/>
        </w:rPr>
        <w:t>Доклад на секционном заседании</w:t>
      </w:r>
    </w:p>
    <w:p w:rsidR="001246F3" w:rsidRPr="00BC51A5" w:rsidRDefault="00422FF3" w:rsidP="00422FF3">
      <w:pPr>
        <w:pStyle w:val="34"/>
        <w:framePr w:w="2707" w:h="8851" w:hRule="exact" w:wrap="around" w:vAnchor="page" w:hAnchor="page" w:x="1299" w:y="7214"/>
        <w:numPr>
          <w:ilvl w:val="0"/>
          <w:numId w:val="6"/>
        </w:numPr>
        <w:shd w:val="clear" w:color="auto" w:fill="auto"/>
        <w:tabs>
          <w:tab w:val="left" w:pos="284"/>
          <w:tab w:val="left" w:pos="567"/>
        </w:tabs>
        <w:spacing w:before="0" w:line="245" w:lineRule="exact"/>
        <w:ind w:left="357" w:hanging="357"/>
        <w:jc w:val="both"/>
        <w:rPr>
          <w:sz w:val="22"/>
        </w:rPr>
      </w:pPr>
      <w:r>
        <w:rPr>
          <w:sz w:val="22"/>
          <w:lang w:val="ru-RU"/>
        </w:rPr>
        <w:t xml:space="preserve"> </w:t>
      </w:r>
      <w:r w:rsidR="002D7970" w:rsidRPr="00BC51A5">
        <w:rPr>
          <w:sz w:val="22"/>
        </w:rPr>
        <w:t>Стендовый доклад</w:t>
      </w:r>
    </w:p>
    <w:p w:rsidR="001246F3" w:rsidRPr="00BC51A5" w:rsidRDefault="00422FF3" w:rsidP="00422FF3">
      <w:pPr>
        <w:pStyle w:val="34"/>
        <w:framePr w:w="2707" w:h="8851" w:hRule="exact" w:wrap="around" w:vAnchor="page" w:hAnchor="page" w:x="1299" w:y="7214"/>
        <w:numPr>
          <w:ilvl w:val="0"/>
          <w:numId w:val="6"/>
        </w:numPr>
        <w:shd w:val="clear" w:color="auto" w:fill="auto"/>
        <w:tabs>
          <w:tab w:val="left" w:pos="284"/>
          <w:tab w:val="left" w:pos="567"/>
        </w:tabs>
        <w:spacing w:before="0" w:after="388" w:line="245" w:lineRule="exact"/>
        <w:ind w:left="357" w:hanging="357"/>
        <w:jc w:val="both"/>
        <w:rPr>
          <w:sz w:val="22"/>
        </w:rPr>
      </w:pPr>
      <w:r>
        <w:rPr>
          <w:sz w:val="22"/>
          <w:lang w:val="ru-RU"/>
        </w:rPr>
        <w:t xml:space="preserve"> </w:t>
      </w:r>
      <w:r w:rsidR="002D7970" w:rsidRPr="00BC51A5">
        <w:rPr>
          <w:sz w:val="22"/>
        </w:rPr>
        <w:t>Заочное участие</w:t>
      </w:r>
    </w:p>
    <w:p w:rsidR="001246F3" w:rsidRPr="00BC51A5" w:rsidRDefault="002D7970" w:rsidP="00510CEE">
      <w:pPr>
        <w:pStyle w:val="60"/>
        <w:framePr w:w="2707" w:h="8851" w:hRule="exact" w:wrap="around" w:vAnchor="page" w:hAnchor="page" w:x="1299" w:y="7214"/>
        <w:shd w:val="clear" w:color="auto" w:fill="auto"/>
        <w:spacing w:before="0" w:after="35" w:line="190" w:lineRule="exact"/>
        <w:ind w:left="20"/>
        <w:jc w:val="center"/>
        <w:rPr>
          <w:sz w:val="20"/>
        </w:rPr>
      </w:pPr>
      <w:r w:rsidRPr="00BC51A5">
        <w:rPr>
          <w:sz w:val="20"/>
        </w:rPr>
        <w:t>Регистрационный взнос:</w:t>
      </w:r>
    </w:p>
    <w:p w:rsidR="001246F3" w:rsidRPr="00BC51A5" w:rsidRDefault="00510CEE" w:rsidP="00DA6C53">
      <w:pPr>
        <w:pStyle w:val="60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5" w:lineRule="exact"/>
        <w:ind w:left="20"/>
        <w:rPr>
          <w:sz w:val="20"/>
        </w:rPr>
      </w:pPr>
      <w:r w:rsidRPr="00BC51A5">
        <w:rPr>
          <w:sz w:val="20"/>
          <w:lang w:val="ru-RU"/>
        </w:rPr>
        <w:t xml:space="preserve">20 </w:t>
      </w:r>
      <w:r w:rsidR="002D7970" w:rsidRPr="00BC51A5">
        <w:rPr>
          <w:rStyle w:val="62"/>
          <w:i w:val="0"/>
          <w:iCs w:val="0"/>
          <w:color w:val="auto"/>
          <w:sz w:val="20"/>
        </w:rPr>
        <w:t xml:space="preserve"> </w:t>
      </w:r>
      <w:r w:rsidR="002D7970" w:rsidRPr="00BC51A5">
        <w:rPr>
          <w:rStyle w:val="62"/>
          <w:i w:val="0"/>
          <w:iCs w:val="0"/>
          <w:color w:val="auto"/>
          <w:sz w:val="20"/>
          <w:lang w:val="en-US" w:eastAsia="en-US" w:bidi="en-US"/>
        </w:rPr>
        <w:t xml:space="preserve">EURO </w:t>
      </w:r>
      <w:r w:rsidR="00DA6C53" w:rsidRPr="00BC51A5">
        <w:rPr>
          <w:rStyle w:val="62"/>
          <w:i w:val="0"/>
          <w:iCs w:val="0"/>
          <w:color w:val="auto"/>
          <w:sz w:val="20"/>
        </w:rPr>
        <w:t>(очное участие)</w:t>
      </w:r>
    </w:p>
    <w:p w:rsidR="001246F3" w:rsidRPr="00BC51A5" w:rsidRDefault="00510CEE" w:rsidP="00DA6C53">
      <w:pPr>
        <w:pStyle w:val="60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5" w:lineRule="exact"/>
        <w:ind w:left="720" w:hanging="720"/>
        <w:rPr>
          <w:sz w:val="20"/>
        </w:rPr>
      </w:pPr>
      <w:r w:rsidRPr="00BC51A5">
        <w:rPr>
          <w:sz w:val="20"/>
          <w:lang w:val="ru-RU"/>
        </w:rPr>
        <w:t xml:space="preserve">5 </w:t>
      </w:r>
      <w:r w:rsidR="002D7970" w:rsidRPr="00BC51A5">
        <w:rPr>
          <w:rStyle w:val="62"/>
          <w:i w:val="0"/>
          <w:iCs w:val="0"/>
          <w:color w:val="auto"/>
          <w:sz w:val="20"/>
        </w:rPr>
        <w:t xml:space="preserve"> </w:t>
      </w:r>
      <w:r w:rsidR="002D7970" w:rsidRPr="00BC51A5">
        <w:rPr>
          <w:rStyle w:val="62"/>
          <w:i w:val="0"/>
          <w:iCs w:val="0"/>
          <w:color w:val="auto"/>
          <w:sz w:val="20"/>
          <w:lang w:val="en-US" w:eastAsia="en-US" w:bidi="en-US"/>
        </w:rPr>
        <w:t xml:space="preserve">EURO </w:t>
      </w:r>
      <w:r w:rsidR="00786B79" w:rsidRPr="00BC51A5">
        <w:rPr>
          <w:rStyle w:val="62"/>
          <w:i w:val="0"/>
          <w:iCs w:val="0"/>
          <w:color w:val="auto"/>
          <w:sz w:val="20"/>
          <w:lang w:eastAsia="en-US" w:bidi="en-US"/>
        </w:rPr>
        <w:t xml:space="preserve"> </w:t>
      </w:r>
      <w:r w:rsidR="002D7970" w:rsidRPr="00BC51A5">
        <w:rPr>
          <w:rStyle w:val="62"/>
          <w:i w:val="0"/>
          <w:iCs w:val="0"/>
          <w:color w:val="auto"/>
          <w:sz w:val="20"/>
        </w:rPr>
        <w:t>(заочное</w:t>
      </w:r>
      <w:r w:rsidR="00DA6C53" w:rsidRPr="00BC51A5">
        <w:rPr>
          <w:rStyle w:val="62"/>
          <w:i w:val="0"/>
          <w:iCs w:val="0"/>
          <w:color w:val="auto"/>
          <w:sz w:val="20"/>
        </w:rPr>
        <w:t xml:space="preserve"> </w:t>
      </w:r>
      <w:r w:rsidR="002D7970" w:rsidRPr="00BC51A5">
        <w:rPr>
          <w:rStyle w:val="62"/>
          <w:i w:val="0"/>
          <w:iCs w:val="0"/>
          <w:color w:val="auto"/>
          <w:sz w:val="20"/>
        </w:rPr>
        <w:t>участие)</w:t>
      </w:r>
    </w:p>
    <w:p w:rsidR="001246F3" w:rsidRPr="00BC51A5" w:rsidRDefault="002D7970" w:rsidP="00DA6C53">
      <w:pPr>
        <w:pStyle w:val="80"/>
        <w:framePr w:w="2707" w:h="8851" w:hRule="exact" w:wrap="around" w:vAnchor="page" w:hAnchor="page" w:x="1299" w:y="7214"/>
        <w:shd w:val="clear" w:color="auto" w:fill="auto"/>
        <w:tabs>
          <w:tab w:val="left" w:pos="284"/>
        </w:tabs>
        <w:ind w:left="20" w:right="40"/>
        <w:rPr>
          <w:sz w:val="18"/>
        </w:rPr>
      </w:pPr>
      <w:r w:rsidRPr="00BC51A5">
        <w:rPr>
          <w:sz w:val="18"/>
        </w:rPr>
        <w:t>(по курсу Национального банка Республики Беларусь на день оплаты).</w:t>
      </w:r>
    </w:p>
    <w:p w:rsidR="00A71280" w:rsidRPr="00BC51A5" w:rsidRDefault="00A71280" w:rsidP="00A71280">
      <w:pPr>
        <w:pStyle w:val="80"/>
        <w:framePr w:w="2707" w:h="8851" w:hRule="exact" w:wrap="around" w:vAnchor="page" w:hAnchor="page" w:x="1299" w:y="7214"/>
        <w:shd w:val="clear" w:color="auto" w:fill="auto"/>
        <w:spacing w:after="240"/>
        <w:ind w:left="20" w:right="40" w:firstLine="420"/>
        <w:rPr>
          <w:sz w:val="18"/>
        </w:rPr>
      </w:pPr>
    </w:p>
    <w:p w:rsidR="001246F3" w:rsidRPr="00BC51A5" w:rsidRDefault="002D7970" w:rsidP="00A71280">
      <w:pPr>
        <w:pStyle w:val="80"/>
        <w:framePr w:w="2707" w:h="8851" w:hRule="exact" w:wrap="around" w:vAnchor="page" w:hAnchor="page" w:x="1299" w:y="7214"/>
        <w:shd w:val="clear" w:color="auto" w:fill="auto"/>
        <w:spacing w:after="240"/>
        <w:ind w:left="20" w:right="40" w:firstLine="420"/>
        <w:rPr>
          <w:sz w:val="18"/>
          <w:lang w:val="ru-RU"/>
        </w:rPr>
      </w:pPr>
      <w:r w:rsidRPr="00BC51A5">
        <w:rPr>
          <w:sz w:val="18"/>
        </w:rPr>
        <w:t xml:space="preserve">Оплата организационного взноса осуществляется после включения Вашего </w:t>
      </w:r>
      <w:r w:rsidR="00171EAD" w:rsidRPr="00BC51A5">
        <w:rPr>
          <w:sz w:val="18"/>
        </w:rPr>
        <w:t>доклада в программу конференции, к</w:t>
      </w:r>
      <w:r w:rsidR="00171EAD" w:rsidRPr="00BC51A5">
        <w:rPr>
          <w:sz w:val="18"/>
          <w:lang w:val="ru-RU"/>
        </w:rPr>
        <w:t>оторая будет размещена на</w:t>
      </w:r>
      <w:r w:rsidR="00DA6C53" w:rsidRPr="00BC51A5">
        <w:rPr>
          <w:sz w:val="18"/>
          <w:lang w:val="ru-RU"/>
        </w:rPr>
        <w:t xml:space="preserve"> сайте конференции до </w:t>
      </w:r>
      <w:r w:rsidR="00E7302F">
        <w:rPr>
          <w:sz w:val="18"/>
          <w:lang w:val="ru-RU"/>
        </w:rPr>
        <w:t>20</w:t>
      </w:r>
      <w:r w:rsidR="00DA6C53" w:rsidRPr="00BC51A5">
        <w:rPr>
          <w:sz w:val="18"/>
          <w:lang w:val="ru-RU"/>
        </w:rPr>
        <w:t>.04.20</w:t>
      </w:r>
      <w:r w:rsidR="00E7302F">
        <w:rPr>
          <w:sz w:val="18"/>
          <w:lang w:val="ru-RU"/>
        </w:rPr>
        <w:t>20</w:t>
      </w:r>
    </w:p>
    <w:p w:rsidR="001246F3" w:rsidRPr="00BC51A5" w:rsidRDefault="002D7970" w:rsidP="00A71280">
      <w:pPr>
        <w:pStyle w:val="80"/>
        <w:framePr w:w="2707" w:h="8851" w:hRule="exact" w:wrap="around" w:vAnchor="page" w:hAnchor="page" w:x="1299" w:y="7214"/>
        <w:shd w:val="clear" w:color="auto" w:fill="auto"/>
        <w:spacing w:after="0"/>
        <w:ind w:left="20" w:right="40" w:firstLine="420"/>
        <w:rPr>
          <w:sz w:val="18"/>
        </w:rPr>
      </w:pPr>
      <w:r w:rsidRPr="00BC51A5">
        <w:rPr>
          <w:sz w:val="18"/>
        </w:rPr>
        <w:t>Иностранные граждане производят оплату оргвзноса при регистрации по прибытии на конференцию.</w:t>
      </w:r>
    </w:p>
    <w:p w:rsidR="001246F3" w:rsidRPr="00BC51A5" w:rsidRDefault="002D7970" w:rsidP="00A71280">
      <w:pPr>
        <w:pStyle w:val="80"/>
        <w:framePr w:w="2707" w:h="8851" w:hRule="exact" w:wrap="around" w:vAnchor="page" w:hAnchor="page" w:x="1299" w:y="7214"/>
        <w:shd w:val="clear" w:color="auto" w:fill="auto"/>
        <w:tabs>
          <w:tab w:val="right" w:pos="2679"/>
        </w:tabs>
        <w:spacing w:after="0" w:line="197" w:lineRule="exact"/>
        <w:ind w:left="20" w:right="40" w:firstLine="420"/>
        <w:rPr>
          <w:sz w:val="18"/>
        </w:rPr>
      </w:pPr>
      <w:r w:rsidRPr="00BC51A5">
        <w:rPr>
          <w:sz w:val="18"/>
        </w:rPr>
        <w:t>Регистрационный взнос не покрывает</w:t>
      </w:r>
      <w:r w:rsidR="00A71280" w:rsidRPr="00BC51A5">
        <w:rPr>
          <w:sz w:val="18"/>
        </w:rPr>
        <w:t xml:space="preserve"> </w:t>
      </w:r>
      <w:r w:rsidRPr="00BC51A5">
        <w:rPr>
          <w:sz w:val="18"/>
        </w:rPr>
        <w:t>транспортные</w:t>
      </w:r>
      <w:r w:rsidR="00A71280" w:rsidRPr="00BC51A5">
        <w:rPr>
          <w:sz w:val="18"/>
        </w:rPr>
        <w:t xml:space="preserve"> </w:t>
      </w:r>
      <w:r w:rsidRPr="00BC51A5">
        <w:rPr>
          <w:sz w:val="18"/>
        </w:rPr>
        <w:t>расходы и расходы по</w:t>
      </w:r>
      <w:r w:rsidR="00A71280" w:rsidRPr="00BC51A5">
        <w:rPr>
          <w:sz w:val="18"/>
        </w:rPr>
        <w:t xml:space="preserve"> </w:t>
      </w:r>
      <w:r w:rsidR="00A71280" w:rsidRPr="00BC51A5">
        <w:rPr>
          <w:rStyle w:val="81"/>
          <w:i w:val="0"/>
          <w:iCs w:val="0"/>
          <w:color w:val="auto"/>
          <w:sz w:val="18"/>
        </w:rPr>
        <w:t>проживанию и питанию</w:t>
      </w:r>
    </w:p>
    <w:p w:rsidR="001246F3" w:rsidRDefault="002D7970" w:rsidP="00DE1C9C">
      <w:pPr>
        <w:pStyle w:val="40"/>
        <w:framePr w:w="6461" w:h="13096" w:hRule="exact" w:wrap="around" w:vAnchor="page" w:hAnchor="page" w:x="4366" w:y="856"/>
        <w:shd w:val="clear" w:color="auto" w:fill="auto"/>
        <w:spacing w:before="0" w:after="30" w:line="240" w:lineRule="exact"/>
        <w:ind w:firstLine="0"/>
        <w:rPr>
          <w:rStyle w:val="41"/>
          <w:b w:val="0"/>
          <w:bCs w:val="0"/>
          <w:i w:val="0"/>
          <w:iCs w:val="0"/>
          <w:color w:val="auto"/>
        </w:rPr>
      </w:pPr>
      <w:bookmarkStart w:id="3" w:name="bookmark6"/>
      <w:r w:rsidRPr="004559A2">
        <w:rPr>
          <w:rStyle w:val="41"/>
          <w:b w:val="0"/>
          <w:bCs w:val="0"/>
          <w:i w:val="0"/>
          <w:iCs w:val="0"/>
          <w:color w:val="auto"/>
        </w:rPr>
        <w:t xml:space="preserve">Представление </w:t>
      </w:r>
      <w:r w:rsidR="00C264F2">
        <w:rPr>
          <w:rStyle w:val="41"/>
          <w:b w:val="0"/>
          <w:bCs w:val="0"/>
          <w:i w:val="0"/>
          <w:iCs w:val="0"/>
          <w:color w:val="auto"/>
        </w:rPr>
        <w:t>материалов</w:t>
      </w:r>
      <w:r w:rsidRPr="004559A2">
        <w:rPr>
          <w:rStyle w:val="41"/>
          <w:b w:val="0"/>
          <w:bCs w:val="0"/>
          <w:i w:val="0"/>
          <w:iCs w:val="0"/>
          <w:color w:val="auto"/>
        </w:rPr>
        <w:t xml:space="preserve"> докладов:</w:t>
      </w:r>
      <w:bookmarkEnd w:id="3"/>
    </w:p>
    <w:p w:rsidR="00DA6C53" w:rsidRPr="004559A2" w:rsidRDefault="00DA6C53" w:rsidP="00DE1C9C">
      <w:pPr>
        <w:pStyle w:val="40"/>
        <w:framePr w:w="6461" w:h="13096" w:hRule="exact" w:wrap="around" w:vAnchor="page" w:hAnchor="page" w:x="4366" w:y="856"/>
        <w:shd w:val="clear" w:color="auto" w:fill="auto"/>
        <w:spacing w:before="0" w:after="30" w:line="240" w:lineRule="exact"/>
        <w:ind w:firstLine="0"/>
        <w:jc w:val="left"/>
      </w:pPr>
    </w:p>
    <w:p w:rsidR="00F3012D" w:rsidRPr="00F3012D" w:rsidRDefault="00F3012D" w:rsidP="00DE1C9C">
      <w:pPr>
        <w:framePr w:w="6461" w:h="13096" w:hRule="exact" w:wrap="around" w:vAnchor="page" w:hAnchor="page" w:x="4366" w:y="856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Для участия в конференции необходимо:</w:t>
      </w:r>
    </w:p>
    <w:p w:rsidR="00F3012D" w:rsidRPr="00F3012D" w:rsidRDefault="00F3012D" w:rsidP="00DE1C9C">
      <w:pPr>
        <w:framePr w:w="6461" w:h="13096" w:hRule="exact" w:wrap="around" w:vAnchor="page" w:hAnchor="page" w:x="4366" w:y="856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 xml:space="preserve">- заполнить регистрационную форму участника, размещенную на сайте: </w:t>
      </w:r>
      <w:hyperlink r:id="rId11" w:history="1">
        <w:r w:rsidRPr="00F3012D">
          <w:rPr>
            <w:rFonts w:eastAsia="Times New Roman"/>
            <w:sz w:val="20"/>
            <w:szCs w:val="20"/>
            <w:lang w:val="x-none" w:eastAsia="x-none" w:bidi="ar-SA"/>
          </w:rPr>
          <w:t>http://www.iseu.bsu.by</w:t>
        </w:r>
      </w:hyperlink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;</w:t>
      </w:r>
    </w:p>
    <w:p w:rsidR="00F3012D" w:rsidRPr="00F3012D" w:rsidRDefault="00F3012D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45" w:lineRule="exact"/>
        <w:ind w:left="100" w:right="120" w:firstLine="440"/>
        <w:jc w:val="both"/>
      </w:pPr>
      <w:r w:rsidRPr="00F3012D">
        <w:t xml:space="preserve">- направить в оргкомитет конференции комплект электронных материалов:  регистрационная форма и </w:t>
      </w:r>
      <w:r w:rsidR="00C264F2">
        <w:rPr>
          <w:lang w:val="ru-RU"/>
        </w:rPr>
        <w:t>материалы</w:t>
      </w:r>
      <w:r w:rsidRPr="00F3012D">
        <w:t xml:space="preserve"> докладов, оформленные по установленным локальным оргкомитетом требованиям. Содержание </w:t>
      </w:r>
      <w:r w:rsidR="00C264F2">
        <w:rPr>
          <w:lang w:val="ru-RU"/>
        </w:rPr>
        <w:t>материалов</w:t>
      </w:r>
      <w:r w:rsidRPr="00F3012D">
        <w:t xml:space="preserve"> должно соответствовать тематике конференции;</w:t>
      </w:r>
    </w:p>
    <w:p w:rsidR="00F3012D" w:rsidRPr="00F3012D" w:rsidRDefault="00F3012D" w:rsidP="00DE1C9C">
      <w:pPr>
        <w:framePr w:w="6461" w:h="13096" w:hRule="exact" w:wrap="around" w:vAnchor="page" w:hAnchor="page" w:x="4366" w:y="856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x-none" w:bidi="ar-SA"/>
        </w:rPr>
        <w:t xml:space="preserve">- </w:t>
      </w: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заключить договор на оплату организационного взноса за участие в конференции (</w:t>
      </w:r>
      <w:r w:rsidR="00DB57E5">
        <w:rPr>
          <w:rFonts w:ascii="Times New Roman" w:eastAsia="Times New Roman" w:hAnsi="Times New Roman" w:cs="Times New Roman"/>
          <w:color w:val="auto"/>
          <w:sz w:val="20"/>
          <w:szCs w:val="20"/>
          <w:lang w:eastAsia="x-none" w:bidi="ar-SA"/>
        </w:rPr>
        <w:t xml:space="preserve">для организаций, иностранных участников и физических лиц при необходимости; </w:t>
      </w: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форма договора определяется локальным оргкомитетом);</w:t>
      </w:r>
    </w:p>
    <w:p w:rsidR="00F3012D" w:rsidRDefault="00F3012D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after="244" w:line="245" w:lineRule="exact"/>
        <w:ind w:left="100" w:right="120" w:firstLine="440"/>
        <w:jc w:val="both"/>
        <w:rPr>
          <w:lang w:val="ru-RU"/>
        </w:rPr>
      </w:pPr>
      <w:r w:rsidRPr="00F3012D">
        <w:t>- представить документ об оплате организационного взноса</w:t>
      </w:r>
      <w:r>
        <w:rPr>
          <w:lang w:val="ru-RU"/>
        </w:rPr>
        <w:t>.</w:t>
      </w:r>
    </w:p>
    <w:p w:rsidR="009456A2" w:rsidRPr="004559A2" w:rsidRDefault="002D797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40" w:lineRule="exact"/>
        <w:ind w:left="100" w:right="120" w:firstLine="440"/>
        <w:jc w:val="both"/>
      </w:pPr>
      <w:r w:rsidRPr="004559A2">
        <w:t>.</w:t>
      </w:r>
    </w:p>
    <w:p w:rsidR="001246F3" w:rsidRPr="004559A2" w:rsidRDefault="00AE571E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after="244" w:line="240" w:lineRule="exact"/>
        <w:ind w:left="100" w:right="120" w:firstLine="440"/>
        <w:jc w:val="both"/>
      </w:pPr>
      <w:r w:rsidRPr="00422FF3">
        <w:rPr>
          <w:rStyle w:val="25"/>
          <w:color w:val="auto"/>
        </w:rPr>
        <w:t>Материалы</w:t>
      </w:r>
      <w:r w:rsidR="00171EAD" w:rsidRPr="00422FF3">
        <w:rPr>
          <w:rStyle w:val="25"/>
          <w:color w:val="auto"/>
        </w:rPr>
        <w:t xml:space="preserve"> докладов</w:t>
      </w:r>
      <w:r w:rsidRPr="00422FF3">
        <w:rPr>
          <w:rStyle w:val="25"/>
          <w:color w:val="auto"/>
        </w:rPr>
        <w:t>, рекомендованные председателями секций и круглых столов,</w:t>
      </w:r>
      <w:r w:rsidR="002D7970" w:rsidRPr="00422FF3">
        <w:rPr>
          <w:rStyle w:val="25"/>
          <w:color w:val="auto"/>
        </w:rPr>
        <w:t xml:space="preserve"> </w:t>
      </w:r>
      <w:r w:rsidR="00422FF3" w:rsidRPr="00422FF3">
        <w:rPr>
          <w:rStyle w:val="25"/>
          <w:color w:val="auto"/>
        </w:rPr>
        <w:t xml:space="preserve">могут быть </w:t>
      </w:r>
      <w:r w:rsidR="002D7970" w:rsidRPr="00422FF3">
        <w:rPr>
          <w:rStyle w:val="25"/>
          <w:color w:val="auto"/>
        </w:rPr>
        <w:t xml:space="preserve">опубликованы </w:t>
      </w:r>
      <w:r w:rsidR="00DB57E5">
        <w:rPr>
          <w:rStyle w:val="25"/>
          <w:color w:val="auto"/>
        </w:rPr>
        <w:t xml:space="preserve">в виде статей </w:t>
      </w:r>
      <w:r w:rsidR="002D7970" w:rsidRPr="00422FF3">
        <w:rPr>
          <w:rStyle w:val="25"/>
          <w:color w:val="auto"/>
        </w:rPr>
        <w:t xml:space="preserve">в </w:t>
      </w:r>
      <w:r w:rsidR="009456A2" w:rsidRPr="00422FF3">
        <w:rPr>
          <w:rStyle w:val="25"/>
          <w:color w:val="auto"/>
        </w:rPr>
        <w:t xml:space="preserve">специальных выпусках </w:t>
      </w:r>
      <w:r w:rsidR="002D7970" w:rsidRPr="00422FF3">
        <w:rPr>
          <w:rStyle w:val="25"/>
          <w:color w:val="auto"/>
        </w:rPr>
        <w:t>научно</w:t>
      </w:r>
      <w:r w:rsidR="009456A2" w:rsidRPr="00422FF3">
        <w:rPr>
          <w:rStyle w:val="25"/>
          <w:color w:val="auto"/>
        </w:rPr>
        <w:t>го</w:t>
      </w:r>
      <w:r w:rsidR="002D7970" w:rsidRPr="00422FF3">
        <w:rPr>
          <w:rStyle w:val="25"/>
          <w:color w:val="auto"/>
        </w:rPr>
        <w:t xml:space="preserve"> рецензируемо</w:t>
      </w:r>
      <w:r w:rsidR="009456A2" w:rsidRPr="00422FF3">
        <w:rPr>
          <w:rStyle w:val="25"/>
          <w:color w:val="auto"/>
        </w:rPr>
        <w:t>го</w:t>
      </w:r>
      <w:r w:rsidR="002D7970" w:rsidRPr="00422FF3">
        <w:rPr>
          <w:rStyle w:val="25"/>
          <w:color w:val="auto"/>
        </w:rPr>
        <w:t xml:space="preserve"> </w:t>
      </w:r>
      <w:r w:rsidR="00F3012D" w:rsidRPr="00422FF3">
        <w:rPr>
          <w:rStyle w:val="25"/>
          <w:color w:val="auto"/>
        </w:rPr>
        <w:t>Ж</w:t>
      </w:r>
      <w:r w:rsidR="002D7970" w:rsidRPr="00422FF3">
        <w:rPr>
          <w:rStyle w:val="25"/>
          <w:color w:val="auto"/>
        </w:rPr>
        <w:t>урнал</w:t>
      </w:r>
      <w:r w:rsidR="009456A2" w:rsidRPr="00422FF3">
        <w:rPr>
          <w:rStyle w:val="25"/>
          <w:color w:val="auto"/>
        </w:rPr>
        <w:t>а</w:t>
      </w:r>
      <w:r w:rsidR="002D7970" w:rsidRPr="00422FF3">
        <w:rPr>
          <w:rStyle w:val="25"/>
          <w:color w:val="auto"/>
        </w:rPr>
        <w:t xml:space="preserve"> </w:t>
      </w:r>
      <w:r w:rsidR="00F3012D" w:rsidRPr="00422FF3">
        <w:rPr>
          <w:rStyle w:val="25"/>
          <w:color w:val="auto"/>
        </w:rPr>
        <w:t>Белорусского государственного университета. Экология</w:t>
      </w:r>
      <w:r w:rsidR="002D7970" w:rsidRPr="00422FF3">
        <w:rPr>
          <w:rStyle w:val="25"/>
          <w:color w:val="auto"/>
        </w:rPr>
        <w:t>, который входит в перечень ВАК Республики Беларусь.</w:t>
      </w:r>
      <w:r w:rsidR="009456A2" w:rsidRPr="00422FF3">
        <w:rPr>
          <w:rStyle w:val="25"/>
          <w:color w:val="auto"/>
        </w:rPr>
        <w:t xml:space="preserve"> Правила оформления </w:t>
      </w:r>
      <w:r w:rsidR="00DB57E5">
        <w:rPr>
          <w:rStyle w:val="25"/>
          <w:color w:val="auto"/>
        </w:rPr>
        <w:t xml:space="preserve">статей </w:t>
      </w:r>
      <w:r w:rsidR="009456A2" w:rsidRPr="00422FF3">
        <w:rPr>
          <w:rStyle w:val="25"/>
          <w:color w:val="auto"/>
        </w:rPr>
        <w:t>размещены</w:t>
      </w:r>
      <w:r w:rsidR="00DB57E5">
        <w:rPr>
          <w:rStyle w:val="25"/>
          <w:color w:val="auto"/>
        </w:rPr>
        <w:t xml:space="preserve"> </w:t>
      </w:r>
      <w:r w:rsidR="009456A2" w:rsidRPr="00422FF3">
        <w:rPr>
          <w:rStyle w:val="25"/>
          <w:color w:val="auto"/>
        </w:rPr>
        <w:t xml:space="preserve"> на сайте </w:t>
      </w:r>
      <w:hyperlink r:id="rId12" w:history="1">
        <w:r w:rsidR="00780598" w:rsidRPr="00422FF3">
          <w:rPr>
            <w:rStyle w:val="a3"/>
            <w:lang w:val="en-US"/>
          </w:rPr>
          <w:t>www</w:t>
        </w:r>
        <w:r w:rsidR="00780598" w:rsidRPr="00422FF3">
          <w:rPr>
            <w:rStyle w:val="a3"/>
          </w:rPr>
          <w:t>.</w:t>
        </w:r>
        <w:r w:rsidR="00780598" w:rsidRPr="00422FF3">
          <w:rPr>
            <w:rStyle w:val="a3"/>
            <w:lang w:val="en-US"/>
          </w:rPr>
          <w:t>iseu</w:t>
        </w:r>
        <w:r w:rsidR="00780598" w:rsidRPr="00422FF3">
          <w:rPr>
            <w:rStyle w:val="a3"/>
          </w:rPr>
          <w:t>.</w:t>
        </w:r>
        <w:r w:rsidR="00780598" w:rsidRPr="00422FF3">
          <w:rPr>
            <w:rStyle w:val="a3"/>
            <w:lang w:val="en-US"/>
          </w:rPr>
          <w:t>bsu</w:t>
        </w:r>
        <w:r w:rsidR="00780598" w:rsidRPr="00422FF3">
          <w:rPr>
            <w:rStyle w:val="a3"/>
            <w:lang w:val="ru-RU"/>
          </w:rPr>
          <w:t>.</w:t>
        </w:r>
        <w:r w:rsidR="00780598" w:rsidRPr="00422FF3">
          <w:rPr>
            <w:rStyle w:val="a3"/>
            <w:lang w:val="en-US"/>
          </w:rPr>
          <w:t>by</w:t>
        </w:r>
      </w:hyperlink>
      <w:r w:rsidR="009456A2" w:rsidRPr="00422FF3">
        <w:rPr>
          <w:rStyle w:val="25"/>
          <w:color w:val="auto"/>
        </w:rPr>
        <w:t>.</w:t>
      </w:r>
      <w:r w:rsidR="009456A2" w:rsidRPr="004559A2">
        <w:rPr>
          <w:rStyle w:val="25"/>
          <w:color w:val="auto"/>
        </w:rPr>
        <w:t xml:space="preserve"> </w:t>
      </w:r>
    </w:p>
    <w:p w:rsidR="001246F3" w:rsidRDefault="002D7970" w:rsidP="00DE1C9C">
      <w:pPr>
        <w:pStyle w:val="101"/>
        <w:framePr w:w="6461" w:h="13096" w:hRule="exact" w:wrap="around" w:vAnchor="page" w:hAnchor="page" w:x="4366" w:y="856"/>
        <w:shd w:val="clear" w:color="auto" w:fill="auto"/>
        <w:spacing w:before="0" w:after="416"/>
        <w:ind w:left="100" w:right="120" w:firstLine="440"/>
        <w:rPr>
          <w:rStyle w:val="100pt0"/>
          <w:color w:val="auto"/>
        </w:rPr>
      </w:pPr>
      <w:r w:rsidRPr="004559A2">
        <w:rPr>
          <w:rStyle w:val="100pt"/>
          <w:color w:val="auto"/>
        </w:rPr>
        <w:t xml:space="preserve">Сборник </w:t>
      </w:r>
      <w:r w:rsidR="00C264F2">
        <w:rPr>
          <w:rStyle w:val="100pt"/>
          <w:color w:val="auto"/>
        </w:rPr>
        <w:t>материалов</w:t>
      </w:r>
      <w:r w:rsidRPr="004559A2">
        <w:rPr>
          <w:rStyle w:val="100pt"/>
          <w:color w:val="auto"/>
        </w:rPr>
        <w:t xml:space="preserve"> докладов будет опубликован до проведения конференции. </w:t>
      </w:r>
      <w:r w:rsidRPr="004559A2">
        <w:rPr>
          <w:rStyle w:val="102"/>
          <w:b w:val="0"/>
          <w:bCs w:val="0"/>
          <w:color w:val="auto"/>
        </w:rPr>
        <w:t>В случае, если оргвзнос не будет оплачен,</w:t>
      </w:r>
      <w:r w:rsidRPr="004559A2">
        <w:rPr>
          <w:rStyle w:val="103"/>
          <w:b w:val="0"/>
          <w:bCs w:val="0"/>
          <w:color w:val="auto"/>
        </w:rPr>
        <w:t xml:space="preserve"> </w:t>
      </w:r>
      <w:r w:rsidR="00171EAD">
        <w:rPr>
          <w:rStyle w:val="102"/>
          <w:b w:val="0"/>
          <w:bCs w:val="0"/>
          <w:color w:val="auto"/>
        </w:rPr>
        <w:t>материалы</w:t>
      </w:r>
      <w:r w:rsidRPr="004559A2">
        <w:rPr>
          <w:rStyle w:val="102"/>
          <w:b w:val="0"/>
          <w:bCs w:val="0"/>
          <w:color w:val="auto"/>
        </w:rPr>
        <w:t xml:space="preserve"> докладов не будут опубликованы</w:t>
      </w:r>
      <w:r w:rsidRPr="004559A2">
        <w:rPr>
          <w:rStyle w:val="100pt0"/>
          <w:color w:val="auto"/>
        </w:rPr>
        <w:t>.</w:t>
      </w:r>
    </w:p>
    <w:p w:rsidR="00BC51A5" w:rsidRPr="004559A2" w:rsidRDefault="00BC51A5" w:rsidP="00DE1C9C">
      <w:pPr>
        <w:pStyle w:val="101"/>
        <w:framePr w:w="6461" w:h="13096" w:hRule="exact" w:wrap="around" w:vAnchor="page" w:hAnchor="page" w:x="4366" w:y="856"/>
        <w:shd w:val="clear" w:color="auto" w:fill="auto"/>
        <w:spacing w:before="0" w:after="416"/>
        <w:ind w:left="100" w:right="120" w:firstLine="440"/>
      </w:pPr>
      <w:r w:rsidRPr="00BC51A5">
        <w:rPr>
          <w:i/>
          <w:color w:val="000000"/>
          <w:sz w:val="22"/>
          <w:szCs w:val="27"/>
        </w:rPr>
        <w:t>Сборник материалов конференции включен в библиографическую баз</w:t>
      </w:r>
      <w:r w:rsidR="00794201">
        <w:rPr>
          <w:i/>
          <w:color w:val="000000"/>
          <w:sz w:val="22"/>
          <w:szCs w:val="27"/>
        </w:rPr>
        <w:t>у данных научных публикаций</w:t>
      </w:r>
      <w:r w:rsidRPr="00BC51A5">
        <w:rPr>
          <w:i/>
          <w:color w:val="000000"/>
          <w:sz w:val="22"/>
          <w:szCs w:val="27"/>
        </w:rPr>
        <w:t xml:space="preserve"> «Российский индекс научного цитирования» </w:t>
      </w:r>
      <w:r w:rsidR="00794201">
        <w:rPr>
          <w:i/>
          <w:color w:val="000000"/>
          <w:sz w:val="22"/>
          <w:szCs w:val="27"/>
          <w:lang w:val="ru-RU"/>
        </w:rPr>
        <w:t>(</w:t>
      </w:r>
      <w:r w:rsidRPr="00BC51A5">
        <w:rPr>
          <w:i/>
          <w:color w:val="000000"/>
          <w:sz w:val="22"/>
          <w:szCs w:val="27"/>
        </w:rPr>
        <w:t>РИНЦ</w:t>
      </w:r>
      <w:r w:rsidR="00794201">
        <w:rPr>
          <w:i/>
          <w:color w:val="000000"/>
          <w:sz w:val="22"/>
          <w:szCs w:val="27"/>
          <w:lang w:val="ru-RU"/>
        </w:rPr>
        <w:t>)</w:t>
      </w:r>
      <w:r w:rsidR="00794201">
        <w:rPr>
          <w:i/>
          <w:color w:val="000000"/>
          <w:sz w:val="22"/>
          <w:szCs w:val="27"/>
        </w:rPr>
        <w:t>, размещается</w:t>
      </w:r>
      <w:r w:rsidRPr="00BC51A5">
        <w:rPr>
          <w:i/>
          <w:color w:val="000000"/>
          <w:sz w:val="22"/>
          <w:szCs w:val="27"/>
        </w:rPr>
        <w:t xml:space="preserve"> в научной электронной библиотеке eLIBRARY.RU и в электронной библиотеке БГУ</w:t>
      </w:r>
    </w:p>
    <w:p w:rsidR="001246F3" w:rsidRDefault="002D7970" w:rsidP="00DE1C9C">
      <w:pPr>
        <w:pStyle w:val="40"/>
        <w:framePr w:w="6461" w:h="13096" w:hRule="exact" w:wrap="around" w:vAnchor="page" w:hAnchor="page" w:x="4366" w:y="856"/>
        <w:shd w:val="clear" w:color="auto" w:fill="auto"/>
        <w:spacing w:before="0" w:after="30" w:line="240" w:lineRule="exact"/>
        <w:ind w:left="100" w:firstLine="0"/>
        <w:jc w:val="both"/>
        <w:rPr>
          <w:rStyle w:val="41"/>
          <w:b w:val="0"/>
          <w:bCs w:val="0"/>
          <w:i w:val="0"/>
          <w:iCs w:val="0"/>
          <w:color w:val="auto"/>
        </w:rPr>
      </w:pPr>
      <w:bookmarkStart w:id="4" w:name="bookmark7"/>
      <w:r w:rsidRPr="004559A2">
        <w:rPr>
          <w:rStyle w:val="41"/>
          <w:b w:val="0"/>
          <w:bCs w:val="0"/>
          <w:i w:val="0"/>
          <w:iCs w:val="0"/>
          <w:color w:val="auto"/>
        </w:rPr>
        <w:t xml:space="preserve">Требования к оформлению </w:t>
      </w:r>
      <w:r w:rsidR="00171EAD">
        <w:rPr>
          <w:rStyle w:val="41"/>
          <w:b w:val="0"/>
          <w:bCs w:val="0"/>
          <w:i w:val="0"/>
          <w:iCs w:val="0"/>
          <w:color w:val="auto"/>
        </w:rPr>
        <w:t>материалов докладов</w:t>
      </w:r>
      <w:r w:rsidRPr="004559A2">
        <w:rPr>
          <w:rStyle w:val="41"/>
          <w:b w:val="0"/>
          <w:bCs w:val="0"/>
          <w:i w:val="0"/>
          <w:iCs w:val="0"/>
          <w:color w:val="auto"/>
        </w:rPr>
        <w:t>:</w:t>
      </w:r>
      <w:bookmarkEnd w:id="4"/>
    </w:p>
    <w:p w:rsidR="00171EAD" w:rsidRPr="004559A2" w:rsidRDefault="00171EAD" w:rsidP="00DE1C9C">
      <w:pPr>
        <w:pStyle w:val="40"/>
        <w:framePr w:w="6461" w:h="13096" w:hRule="exact" w:wrap="around" w:vAnchor="page" w:hAnchor="page" w:x="4366" w:y="856"/>
        <w:shd w:val="clear" w:color="auto" w:fill="auto"/>
        <w:spacing w:before="0" w:after="30" w:line="240" w:lineRule="exact"/>
        <w:ind w:left="100" w:firstLine="0"/>
        <w:jc w:val="both"/>
      </w:pPr>
    </w:p>
    <w:p w:rsidR="001246F3" w:rsidRPr="004559A2" w:rsidRDefault="002D797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50" w:lineRule="exact"/>
        <w:ind w:left="100" w:firstLine="0"/>
        <w:jc w:val="both"/>
      </w:pPr>
      <w:r w:rsidRPr="004559A2">
        <w:rPr>
          <w:rStyle w:val="0pt"/>
          <w:color w:val="auto"/>
        </w:rPr>
        <w:t xml:space="preserve">Объем: </w:t>
      </w:r>
      <w:r w:rsidR="00C264F2">
        <w:rPr>
          <w:rStyle w:val="0pt"/>
          <w:b w:val="0"/>
          <w:color w:val="auto"/>
        </w:rPr>
        <w:t xml:space="preserve">не менее 3,5 </w:t>
      </w:r>
      <w:r w:rsidR="00780598" w:rsidRPr="00780598">
        <w:rPr>
          <w:rStyle w:val="0pt"/>
          <w:b w:val="0"/>
          <w:color w:val="auto"/>
        </w:rPr>
        <w:t xml:space="preserve">до </w:t>
      </w:r>
      <w:r w:rsidR="00C264F2">
        <w:rPr>
          <w:rStyle w:val="0pt"/>
          <w:b w:val="0"/>
          <w:color w:val="auto"/>
        </w:rPr>
        <w:t>не более 4</w:t>
      </w:r>
      <w:r w:rsidR="000D789D">
        <w:rPr>
          <w:rStyle w:val="0pt"/>
          <w:b w:val="0"/>
          <w:color w:val="auto"/>
        </w:rPr>
        <w:t xml:space="preserve"> </w:t>
      </w:r>
      <w:r w:rsidR="00C65FA1" w:rsidRPr="004559A2">
        <w:t>полн</w:t>
      </w:r>
      <w:r w:rsidR="00780598">
        <w:rPr>
          <w:lang w:val="ru-RU"/>
        </w:rPr>
        <w:t>ых</w:t>
      </w:r>
      <w:r w:rsidRPr="004559A2">
        <w:t xml:space="preserve"> страниц формата А4.</w:t>
      </w:r>
    </w:p>
    <w:p w:rsidR="001246F3" w:rsidRPr="004559A2" w:rsidRDefault="002D797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50" w:lineRule="exact"/>
        <w:ind w:left="100" w:firstLine="0"/>
        <w:jc w:val="both"/>
      </w:pPr>
      <w:r w:rsidRPr="004559A2">
        <w:rPr>
          <w:rStyle w:val="0pt"/>
          <w:color w:val="auto"/>
        </w:rPr>
        <w:t xml:space="preserve">Поля: </w:t>
      </w:r>
      <w:r w:rsidRPr="004559A2">
        <w:t>верхнее и правое по 2 см, нижнее и левое по 2,5 см.</w:t>
      </w:r>
    </w:p>
    <w:p w:rsidR="001246F3" w:rsidRPr="004559A2" w:rsidRDefault="002D797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50" w:lineRule="exact"/>
        <w:ind w:left="100" w:firstLine="0"/>
        <w:jc w:val="both"/>
        <w:rPr>
          <w:lang w:val="en-US"/>
        </w:rPr>
      </w:pPr>
      <w:r w:rsidRPr="004559A2">
        <w:rPr>
          <w:rStyle w:val="0pt"/>
          <w:color w:val="auto"/>
        </w:rPr>
        <w:t>Шрифт</w:t>
      </w:r>
      <w:r w:rsidRPr="004559A2">
        <w:rPr>
          <w:rStyle w:val="0pt"/>
          <w:color w:val="auto"/>
          <w:lang w:val="en-US"/>
        </w:rPr>
        <w:t xml:space="preserve">: </w:t>
      </w:r>
      <w:r w:rsidRPr="004559A2">
        <w:rPr>
          <w:lang w:val="en-US" w:eastAsia="en-US" w:bidi="en-US"/>
        </w:rPr>
        <w:t xml:space="preserve">Times New Roman; </w:t>
      </w:r>
      <w:r w:rsidRPr="004559A2">
        <w:t>кегль</w:t>
      </w:r>
      <w:r w:rsidRPr="004559A2">
        <w:rPr>
          <w:lang w:val="en-US"/>
        </w:rPr>
        <w:t xml:space="preserve"> 1</w:t>
      </w:r>
      <w:r w:rsidR="000D789D" w:rsidRPr="000D789D">
        <w:rPr>
          <w:lang w:val="en-US"/>
        </w:rPr>
        <w:t>0</w:t>
      </w:r>
      <w:r w:rsidRPr="004559A2">
        <w:rPr>
          <w:lang w:val="en-US"/>
        </w:rPr>
        <w:t xml:space="preserve"> </w:t>
      </w:r>
      <w:r w:rsidRPr="004559A2">
        <w:t>пт</w:t>
      </w:r>
      <w:r w:rsidRPr="004559A2">
        <w:rPr>
          <w:lang w:val="en-US"/>
        </w:rPr>
        <w:t>;</w:t>
      </w:r>
    </w:p>
    <w:p w:rsidR="001246F3" w:rsidRPr="004559A2" w:rsidRDefault="002D797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35" w:lineRule="exact"/>
        <w:ind w:left="100" w:right="20" w:firstLine="0"/>
        <w:jc w:val="both"/>
      </w:pPr>
      <w:r w:rsidRPr="004559A2">
        <w:rPr>
          <w:rStyle w:val="0pt"/>
          <w:color w:val="auto"/>
        </w:rPr>
        <w:t xml:space="preserve">Межстрочный интервал: </w:t>
      </w:r>
      <w:r w:rsidRPr="004559A2">
        <w:t>одинарный; выравнивание по ширине (для основного текста).</w:t>
      </w:r>
    </w:p>
    <w:p w:rsidR="00A71280" w:rsidRPr="004559A2" w:rsidRDefault="00A7128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40" w:lineRule="exact"/>
        <w:ind w:left="100" w:right="20" w:firstLine="620"/>
        <w:jc w:val="both"/>
      </w:pPr>
    </w:p>
    <w:p w:rsidR="00A71280" w:rsidRPr="004559A2" w:rsidRDefault="00A71280" w:rsidP="00DE1C9C">
      <w:pPr>
        <w:pStyle w:val="101"/>
        <w:framePr w:w="6461" w:h="13096" w:hRule="exact" w:wrap="around" w:vAnchor="page" w:hAnchor="page" w:x="4366" w:y="856"/>
        <w:shd w:val="clear" w:color="auto" w:fill="auto"/>
        <w:spacing w:before="0" w:after="0" w:line="230" w:lineRule="exact"/>
        <w:jc w:val="center"/>
      </w:pPr>
    </w:p>
    <w:p w:rsidR="001246F3" w:rsidRPr="00E7302F" w:rsidRDefault="002D7970" w:rsidP="00E7302F">
      <w:pPr>
        <w:pStyle w:val="101"/>
        <w:framePr w:w="6461" w:h="13096" w:hRule="exact" w:wrap="around" w:vAnchor="page" w:hAnchor="page" w:x="4366" w:y="856"/>
        <w:shd w:val="clear" w:color="auto" w:fill="auto"/>
        <w:spacing w:before="0" w:after="0" w:line="230" w:lineRule="exact"/>
        <w:jc w:val="center"/>
        <w:rPr>
          <w:lang w:val="ru-RU"/>
        </w:rPr>
      </w:pPr>
      <w:r w:rsidRPr="004559A2">
        <w:t xml:space="preserve">Материалы </w:t>
      </w:r>
      <w:r w:rsidR="00171EAD">
        <w:rPr>
          <w:lang w:val="ru-RU"/>
        </w:rPr>
        <w:t xml:space="preserve">докладов </w:t>
      </w:r>
      <w:r w:rsidRPr="004559A2">
        <w:t>должны быть предоставлены в электронном виде. Участники из Беларуси также предоставляют бумажный вариант с подписью авторов</w:t>
      </w:r>
      <w:r w:rsidR="00E7302F">
        <w:rPr>
          <w:lang w:val="ru-RU"/>
        </w:rPr>
        <w:t>.</w:t>
      </w:r>
    </w:p>
    <w:p w:rsidR="00A71280" w:rsidRPr="004559A2" w:rsidRDefault="00A7128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21" w:lineRule="exact"/>
        <w:ind w:left="100" w:right="20" w:firstLine="720"/>
        <w:jc w:val="both"/>
      </w:pPr>
    </w:p>
    <w:p w:rsidR="001246F3" w:rsidRPr="004559A2" w:rsidRDefault="002D7970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21" w:lineRule="exact"/>
        <w:ind w:left="100" w:right="20" w:firstLine="720"/>
        <w:jc w:val="both"/>
      </w:pPr>
      <w:r w:rsidRPr="004559A2">
        <w:t xml:space="preserve">Рукописи не редактируются. За научное содержание и изложение материалов </w:t>
      </w:r>
      <w:r w:rsidR="00DA6C53">
        <w:rPr>
          <w:lang w:val="ru-RU"/>
        </w:rPr>
        <w:t xml:space="preserve">докладов </w:t>
      </w:r>
      <w:r w:rsidRPr="004559A2">
        <w:t>ответственность несут авторы.</w:t>
      </w:r>
    </w:p>
    <w:p w:rsidR="001246F3" w:rsidRPr="00075E1B" w:rsidRDefault="00DA6C53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40" w:lineRule="exact"/>
        <w:ind w:left="100" w:right="20" w:firstLine="720"/>
        <w:jc w:val="both"/>
        <w:rPr>
          <w:b/>
        </w:rPr>
      </w:pPr>
      <w:r w:rsidRPr="00075E1B">
        <w:rPr>
          <w:b/>
          <w:lang w:val="ru-RU"/>
        </w:rPr>
        <w:t>Материалы докладов</w:t>
      </w:r>
      <w:r w:rsidR="002D7970" w:rsidRPr="00075E1B">
        <w:rPr>
          <w:b/>
        </w:rPr>
        <w:t>, не удовлетворяющие тематике конференции, требованиям к оформлению или присланные позднее установленного срока, не рассматриваются и не возвращаются.</w:t>
      </w:r>
    </w:p>
    <w:p w:rsidR="00BC51A5" w:rsidRDefault="00BC51A5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40" w:lineRule="exact"/>
        <w:ind w:left="100" w:right="20" w:firstLine="720"/>
        <w:jc w:val="both"/>
      </w:pPr>
    </w:p>
    <w:p w:rsidR="00BC51A5" w:rsidRPr="00BC51A5" w:rsidRDefault="00BC51A5" w:rsidP="00DE1C9C">
      <w:pPr>
        <w:pStyle w:val="34"/>
        <w:framePr w:w="6461" w:h="13096" w:hRule="exact" w:wrap="around" w:vAnchor="page" w:hAnchor="page" w:x="4366" w:y="856"/>
        <w:shd w:val="clear" w:color="auto" w:fill="auto"/>
        <w:spacing w:before="0" w:line="240" w:lineRule="exact"/>
        <w:ind w:left="100" w:right="20" w:firstLine="720"/>
        <w:jc w:val="both"/>
        <w:rPr>
          <w:i/>
          <w:sz w:val="16"/>
        </w:rPr>
      </w:pPr>
      <w:r w:rsidRPr="00BC51A5">
        <w:rPr>
          <w:i/>
          <w:color w:val="000000"/>
          <w:sz w:val="22"/>
          <w:szCs w:val="27"/>
        </w:rPr>
        <w:t>.</w:t>
      </w:r>
    </w:p>
    <w:p w:rsidR="009456A2" w:rsidRPr="004559A2" w:rsidRDefault="009456A2" w:rsidP="00DE1C9C">
      <w:pPr>
        <w:pStyle w:val="101"/>
        <w:framePr w:w="6461" w:h="13096" w:hRule="exact" w:wrap="around" w:vAnchor="page" w:hAnchor="page" w:x="4366" w:y="856"/>
        <w:shd w:val="clear" w:color="auto" w:fill="auto"/>
        <w:spacing w:before="0" w:after="0" w:line="240" w:lineRule="exact"/>
        <w:jc w:val="center"/>
        <w:rPr>
          <w:rStyle w:val="104"/>
          <w:b w:val="0"/>
          <w:bCs w:val="0"/>
          <w:color w:val="auto"/>
        </w:rPr>
      </w:pPr>
    </w:p>
    <w:p w:rsidR="001246F3" w:rsidRPr="004559A2" w:rsidRDefault="002D7970">
      <w:pPr>
        <w:pStyle w:val="80"/>
        <w:framePr w:wrap="around" w:vAnchor="page" w:hAnchor="page" w:x="1319" w:y="15717"/>
        <w:shd w:val="clear" w:color="auto" w:fill="auto"/>
        <w:spacing w:after="0" w:line="160" w:lineRule="exact"/>
        <w:jc w:val="left"/>
      </w:pPr>
      <w:r w:rsidRPr="004559A2">
        <w:rPr>
          <w:rStyle w:val="81"/>
          <w:i w:val="0"/>
          <w:iCs w:val="0"/>
          <w:color w:val="auto"/>
        </w:rPr>
        <w:t>.</w:t>
      </w:r>
    </w:p>
    <w:p w:rsidR="001246F3" w:rsidRPr="004559A2" w:rsidRDefault="001246F3">
      <w:pPr>
        <w:rPr>
          <w:color w:val="auto"/>
          <w:sz w:val="2"/>
          <w:szCs w:val="2"/>
        </w:rPr>
        <w:sectPr w:rsidR="001246F3" w:rsidRPr="004559A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46F3" w:rsidRPr="00BC51A5" w:rsidRDefault="002D7970" w:rsidP="00BC51A5">
      <w:pPr>
        <w:pStyle w:val="140"/>
        <w:framePr w:w="2664" w:h="7195" w:hRule="exact" w:wrap="around" w:vAnchor="page" w:hAnchor="page" w:x="7684" w:y="6286"/>
        <w:shd w:val="clear" w:color="auto" w:fill="auto"/>
        <w:spacing w:after="244"/>
        <w:ind w:left="20" w:right="20" w:firstLine="0"/>
        <w:rPr>
          <w:sz w:val="22"/>
        </w:rPr>
      </w:pPr>
      <w:r w:rsidRPr="00BC51A5">
        <w:rPr>
          <w:sz w:val="22"/>
        </w:rPr>
        <w:lastRenderedPageBreak/>
        <w:t xml:space="preserve">Пожалуйста, обратите внимание на документы размещенные ниже в данном письме или на нашем сайте </w:t>
      </w:r>
      <w:r w:rsidRPr="00BC51A5">
        <w:rPr>
          <w:sz w:val="22"/>
          <w:lang w:eastAsia="en-US" w:bidi="en-US"/>
        </w:rPr>
        <w:t>(</w:t>
      </w:r>
      <w:hyperlink r:id="rId13" w:history="1">
        <w:r w:rsidR="00212DC4" w:rsidRPr="00BC51A5">
          <w:rPr>
            <w:rStyle w:val="a3"/>
            <w:sz w:val="22"/>
          </w:rPr>
          <w:t>www.iseu.</w:t>
        </w:r>
        <w:r w:rsidR="00212DC4" w:rsidRPr="00BC51A5">
          <w:rPr>
            <w:rStyle w:val="a3"/>
            <w:sz w:val="22"/>
            <w:lang w:val="en-US"/>
          </w:rPr>
          <w:t>bsu</w:t>
        </w:r>
        <w:r w:rsidR="00212DC4" w:rsidRPr="00BC51A5">
          <w:rPr>
            <w:rStyle w:val="a3"/>
            <w:sz w:val="22"/>
            <w:lang w:val="ru-RU"/>
          </w:rPr>
          <w:t>.</w:t>
        </w:r>
        <w:r w:rsidR="00212DC4" w:rsidRPr="00BC51A5">
          <w:rPr>
            <w:rStyle w:val="a3"/>
            <w:sz w:val="22"/>
          </w:rPr>
          <w:t>by</w:t>
        </w:r>
      </w:hyperlink>
      <w:r w:rsidRPr="00BC51A5">
        <w:rPr>
          <w:rStyle w:val="141"/>
          <w:color w:val="auto"/>
          <w:sz w:val="22"/>
          <w:lang w:val="ru-RU"/>
        </w:rPr>
        <w:t>)</w:t>
      </w:r>
      <w:r w:rsidRPr="00BC51A5">
        <w:rPr>
          <w:rStyle w:val="142"/>
          <w:color w:val="auto"/>
          <w:sz w:val="22"/>
          <w:lang w:val="ru-RU"/>
        </w:rPr>
        <w:t xml:space="preserve"> </w:t>
      </w:r>
      <w:r w:rsidRPr="00BC51A5">
        <w:rPr>
          <w:sz w:val="22"/>
        </w:rPr>
        <w:t xml:space="preserve">которые </w:t>
      </w:r>
      <w:r w:rsidR="00DA6C53" w:rsidRPr="00BC51A5">
        <w:rPr>
          <w:sz w:val="22"/>
        </w:rPr>
        <w:t>помогут сделать Ваше участие в к</w:t>
      </w:r>
      <w:r w:rsidRPr="00BC51A5">
        <w:rPr>
          <w:sz w:val="22"/>
        </w:rPr>
        <w:t>онференции максимально комфортным:</w:t>
      </w:r>
    </w:p>
    <w:p w:rsidR="001246F3" w:rsidRPr="0073301E" w:rsidRDefault="002D7970" w:rsidP="00BC51A5">
      <w:pPr>
        <w:pStyle w:val="140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after="244" w:line="216" w:lineRule="exact"/>
        <w:ind w:left="426" w:right="-24" w:hanging="246"/>
        <w:rPr>
          <w:sz w:val="22"/>
        </w:rPr>
      </w:pPr>
      <w:r w:rsidRPr="00BC51A5">
        <w:rPr>
          <w:sz w:val="22"/>
        </w:rPr>
        <w:t xml:space="preserve"> </w:t>
      </w:r>
      <w:r w:rsidRPr="00BC51A5">
        <w:rPr>
          <w:rStyle w:val="143"/>
          <w:color w:val="auto"/>
          <w:sz w:val="22"/>
        </w:rPr>
        <w:t xml:space="preserve">Регистрационная форма </w:t>
      </w:r>
      <w:r w:rsidRPr="00BC51A5">
        <w:rPr>
          <w:sz w:val="22"/>
        </w:rPr>
        <w:t>(</w:t>
      </w:r>
      <w:r w:rsidR="00B871BD" w:rsidRPr="00BC51A5">
        <w:rPr>
          <w:sz w:val="22"/>
          <w:lang w:val="ru-RU"/>
        </w:rPr>
        <w:t>электронная регистрация на сайте</w:t>
      </w:r>
      <w:r w:rsidR="00DA6C53" w:rsidRPr="00BC51A5">
        <w:rPr>
          <w:sz w:val="22"/>
        </w:rPr>
        <w:t>)</w:t>
      </w:r>
    </w:p>
    <w:p w:rsidR="0073301E" w:rsidRPr="00BC51A5" w:rsidRDefault="0073301E" w:rsidP="00BC51A5">
      <w:pPr>
        <w:pStyle w:val="140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after="244" w:line="216" w:lineRule="exact"/>
        <w:ind w:left="426" w:right="-24" w:hanging="246"/>
        <w:rPr>
          <w:sz w:val="22"/>
        </w:rPr>
      </w:pPr>
      <w:r>
        <w:rPr>
          <w:sz w:val="22"/>
          <w:lang w:val="ru-RU"/>
        </w:rPr>
        <w:t xml:space="preserve">Правила оформления материалов </w:t>
      </w:r>
    </w:p>
    <w:p w:rsidR="001246F3" w:rsidRPr="00BC51A5" w:rsidRDefault="002D7970" w:rsidP="00BC51A5">
      <w:pPr>
        <w:pStyle w:val="121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before="0" w:after="240" w:line="211" w:lineRule="exact"/>
        <w:ind w:left="426" w:right="118" w:hanging="246"/>
        <w:jc w:val="left"/>
        <w:rPr>
          <w:sz w:val="22"/>
          <w:szCs w:val="18"/>
        </w:rPr>
      </w:pPr>
      <w:r w:rsidRPr="00BC51A5">
        <w:rPr>
          <w:rStyle w:val="123"/>
          <w:color w:val="auto"/>
          <w:sz w:val="20"/>
        </w:rPr>
        <w:t xml:space="preserve"> </w:t>
      </w:r>
      <w:r w:rsidRPr="00BC51A5">
        <w:rPr>
          <w:rStyle w:val="123"/>
          <w:color w:val="auto"/>
          <w:sz w:val="22"/>
          <w:szCs w:val="18"/>
        </w:rPr>
        <w:t xml:space="preserve">Дополнительная </w:t>
      </w:r>
      <w:r w:rsidRPr="00BC51A5">
        <w:rPr>
          <w:sz w:val="22"/>
          <w:szCs w:val="18"/>
        </w:rPr>
        <w:t xml:space="preserve">(полезная) </w:t>
      </w:r>
      <w:r w:rsidRPr="00BC51A5">
        <w:rPr>
          <w:rStyle w:val="123"/>
          <w:color w:val="auto"/>
          <w:sz w:val="22"/>
          <w:szCs w:val="18"/>
        </w:rPr>
        <w:t>информация</w:t>
      </w:r>
    </w:p>
    <w:p w:rsidR="001246F3" w:rsidRPr="00BC51A5" w:rsidRDefault="002D7970" w:rsidP="00BC51A5">
      <w:pPr>
        <w:pStyle w:val="140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after="217" w:line="211" w:lineRule="exact"/>
        <w:ind w:left="426" w:right="280" w:hanging="246"/>
        <w:rPr>
          <w:sz w:val="22"/>
        </w:rPr>
      </w:pPr>
      <w:r w:rsidRPr="00BC51A5">
        <w:rPr>
          <w:rStyle w:val="143"/>
          <w:color w:val="auto"/>
          <w:sz w:val="22"/>
        </w:rPr>
        <w:t xml:space="preserve"> Информация о гостиницах г.</w:t>
      </w:r>
      <w:r w:rsidR="00D12E84" w:rsidRPr="00BC51A5">
        <w:rPr>
          <w:rStyle w:val="143"/>
          <w:color w:val="auto"/>
          <w:sz w:val="22"/>
        </w:rPr>
        <w:t xml:space="preserve"> </w:t>
      </w:r>
      <w:r w:rsidRPr="00BC51A5">
        <w:rPr>
          <w:rStyle w:val="143"/>
          <w:color w:val="auto"/>
          <w:sz w:val="22"/>
        </w:rPr>
        <w:t>Минска и ценах</w:t>
      </w:r>
    </w:p>
    <w:p w:rsidR="001246F3" w:rsidRPr="00BC51A5" w:rsidRDefault="002D7970" w:rsidP="00BC51A5">
      <w:pPr>
        <w:pStyle w:val="60"/>
        <w:framePr w:w="2664" w:h="7195" w:hRule="exact" w:wrap="around" w:vAnchor="page" w:hAnchor="page" w:x="7684" w:y="6286"/>
        <w:shd w:val="clear" w:color="auto" w:fill="auto"/>
        <w:spacing w:before="0" w:after="240" w:line="240" w:lineRule="exact"/>
        <w:ind w:left="20" w:right="380"/>
        <w:rPr>
          <w:sz w:val="22"/>
        </w:rPr>
      </w:pPr>
      <w:r w:rsidRPr="00BC51A5">
        <w:rPr>
          <w:sz w:val="22"/>
        </w:rPr>
        <w:t>Бронирование мест в гостиницах проводится самостоятельно участниками.</w:t>
      </w:r>
    </w:p>
    <w:p w:rsidR="001246F3" w:rsidRPr="00BC51A5" w:rsidRDefault="002D7970" w:rsidP="00BC51A5">
      <w:pPr>
        <w:pStyle w:val="60"/>
        <w:framePr w:w="2664" w:h="7195" w:hRule="exact" w:wrap="around" w:vAnchor="page" w:hAnchor="page" w:x="7684" w:y="6286"/>
        <w:shd w:val="clear" w:color="auto" w:fill="auto"/>
        <w:tabs>
          <w:tab w:val="right" w:pos="2646"/>
        </w:tabs>
        <w:spacing w:before="0" w:line="240" w:lineRule="exact"/>
        <w:ind w:left="20"/>
        <w:jc w:val="both"/>
        <w:rPr>
          <w:sz w:val="22"/>
        </w:rPr>
      </w:pPr>
      <w:r w:rsidRPr="00BC51A5">
        <w:rPr>
          <w:sz w:val="22"/>
        </w:rPr>
        <w:t>Оплата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проживания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(включая бронирование) за счет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командирующей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организации.</w:t>
      </w:r>
    </w:p>
    <w:p w:rsidR="00BC51A5" w:rsidRDefault="00BC51A5">
      <w:pPr>
        <w:rPr>
          <w:color w:val="auto"/>
          <w:sz w:val="2"/>
          <w:szCs w:val="2"/>
        </w:rPr>
      </w:pPr>
    </w:p>
    <w:p w:rsidR="003E2FE5" w:rsidRDefault="003E2FE5" w:rsidP="003E2FE5">
      <w:pPr>
        <w:pStyle w:val="121"/>
        <w:framePr w:w="5971" w:h="7336" w:hRule="exact" w:wrap="around" w:vAnchor="page" w:hAnchor="page" w:x="1186" w:y="5971"/>
        <w:shd w:val="clear" w:color="auto" w:fill="auto"/>
        <w:spacing w:before="0" w:after="25" w:line="160" w:lineRule="exact"/>
        <w:ind w:firstLine="0"/>
        <w:jc w:val="left"/>
        <w:rPr>
          <w:rStyle w:val="122"/>
          <w:smallCaps w:val="0"/>
          <w:color w:val="auto"/>
          <w:sz w:val="22"/>
        </w:rPr>
      </w:pPr>
    </w:p>
    <w:p w:rsidR="003E2FE5" w:rsidRDefault="003E2FE5" w:rsidP="003E2FE5">
      <w:pPr>
        <w:framePr w:w="5971" w:h="7336" w:hRule="exact" w:wrap="around" w:vAnchor="page" w:hAnchor="page" w:x="1186" w:y="5971"/>
        <w:jc w:val="center"/>
        <w:rPr>
          <w:rFonts w:ascii="Times New Roman" w:hAnsi="Times New Roman" w:cs="Times New Roman"/>
          <w:sz w:val="36"/>
          <w:u w:val="single"/>
        </w:rPr>
      </w:pPr>
      <w:r w:rsidRPr="003E2FE5">
        <w:rPr>
          <w:rFonts w:ascii="Times New Roman" w:hAnsi="Times New Roman" w:cs="Times New Roman"/>
          <w:sz w:val="36"/>
          <w:u w:val="single"/>
        </w:rPr>
        <w:t>Организаторы конференции</w:t>
      </w:r>
    </w:p>
    <w:p w:rsidR="003E2FE5" w:rsidRDefault="003E2FE5" w:rsidP="003E2FE5">
      <w:pPr>
        <w:pStyle w:val="121"/>
        <w:framePr w:w="5971" w:h="7336" w:hRule="exact" w:wrap="around" w:vAnchor="page" w:hAnchor="page" w:x="1186" w:y="5971"/>
        <w:shd w:val="clear" w:color="auto" w:fill="auto"/>
        <w:spacing w:before="0" w:after="25" w:line="160" w:lineRule="exact"/>
        <w:ind w:firstLine="0"/>
        <w:jc w:val="left"/>
        <w:rPr>
          <w:rStyle w:val="122"/>
          <w:smallCaps w:val="0"/>
          <w:color w:val="auto"/>
          <w:sz w:val="22"/>
        </w:rPr>
      </w:pPr>
    </w:p>
    <w:p w:rsidR="003E2FE5" w:rsidRPr="00BC51A5" w:rsidRDefault="003E2FE5" w:rsidP="003E2FE5">
      <w:pPr>
        <w:pStyle w:val="121"/>
        <w:framePr w:w="5971" w:h="7336" w:hRule="exact" w:wrap="around" w:vAnchor="page" w:hAnchor="page" w:x="1186" w:y="5971"/>
        <w:shd w:val="clear" w:color="auto" w:fill="auto"/>
        <w:spacing w:before="0" w:after="25" w:line="160" w:lineRule="exact"/>
        <w:ind w:firstLine="0"/>
        <w:jc w:val="left"/>
        <w:rPr>
          <w:rStyle w:val="122"/>
          <w:smallCaps w:val="0"/>
          <w:color w:val="auto"/>
          <w:sz w:val="22"/>
        </w:rPr>
      </w:pPr>
    </w:p>
    <w:p w:rsidR="003E2FE5" w:rsidRPr="007530B8" w:rsidRDefault="003E2FE5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BC51A5">
        <w:rPr>
          <w:sz w:val="22"/>
        </w:rPr>
        <w:t xml:space="preserve"> </w:t>
      </w:r>
      <w:r>
        <w:rPr>
          <w:sz w:val="22"/>
          <w:lang w:val="ru-RU"/>
        </w:rPr>
        <w:t>МИНИСТЕРСТВО ОБРАЗОВАНИЯ РЕСПУБЛИКИ БЕЛАРУСЬ</w:t>
      </w:r>
    </w:p>
    <w:p w:rsidR="007530B8" w:rsidRPr="00BC51A5" w:rsidRDefault="007530B8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>
        <w:rPr>
          <w:sz w:val="22"/>
          <w:lang w:val="ru-RU"/>
        </w:rPr>
        <w:t>МИНИСТЕРСТВО ПРИРОДНЫХ РЕСУРСОВ И ОХРАНЫ ОКРУЖАЮЩЕЙ СРЕДЫ  РЕСПУБЛИКИ БЕЛАРУСЬ</w:t>
      </w:r>
      <w:bookmarkStart w:id="5" w:name="_GoBack"/>
      <w:bookmarkEnd w:id="5"/>
    </w:p>
    <w:p w:rsidR="003E2FE5" w:rsidRDefault="003E2FE5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BC51A5">
        <w:rPr>
          <w:sz w:val="22"/>
        </w:rPr>
        <w:t>БЕЛОРУССКИЙ ГОСУДАРСТВЕННЫЙ УНИВЕРСИТЕТ</w:t>
      </w:r>
    </w:p>
    <w:p w:rsidR="003E2FE5" w:rsidRPr="00BC51A5" w:rsidRDefault="003E2FE5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BC51A5">
        <w:rPr>
          <w:sz w:val="22"/>
        </w:rPr>
        <w:t>МЕЖДУНАРОДНЫЙ ГОСУДАРСТВЕННЫЙ ЭКОЛОГИЧЕСКИЙ ИНСТИТУТ ИМЕНИ А.Д. САХАРОВА БЕЛОРУССКОГО ГОСУДАРСТВЕННОГО УНИВЕРСИТЕТА</w:t>
      </w:r>
    </w:p>
    <w:p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  <w:bookmarkStart w:id="6" w:name="bookmark9"/>
    </w:p>
    <w:p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:rsidR="0073301E" w:rsidRDefault="0073301E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40" w:lineRule="auto"/>
        <w:ind w:right="40"/>
        <w:jc w:val="center"/>
        <w:rPr>
          <w:rStyle w:val="132"/>
          <w:bCs w:val="0"/>
          <w:color w:val="auto"/>
          <w:sz w:val="28"/>
          <w:szCs w:val="28"/>
        </w:rPr>
      </w:pPr>
      <w:r w:rsidRPr="004E2F09">
        <w:rPr>
          <w:rStyle w:val="132"/>
          <w:bCs w:val="0"/>
          <w:color w:val="auto"/>
          <w:sz w:val="28"/>
          <w:szCs w:val="28"/>
        </w:rPr>
        <w:t xml:space="preserve">Добро пожаловать на конференцию и </w:t>
      </w:r>
    </w:p>
    <w:p w:rsidR="003E2FE5" w:rsidRPr="004E2F09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4E2F09">
        <w:rPr>
          <w:rStyle w:val="132"/>
          <w:bCs w:val="0"/>
          <w:color w:val="auto"/>
          <w:sz w:val="28"/>
          <w:szCs w:val="28"/>
        </w:rPr>
        <w:t>в г</w:t>
      </w:r>
      <w:r>
        <w:rPr>
          <w:rStyle w:val="132"/>
          <w:bCs w:val="0"/>
          <w:color w:val="auto"/>
          <w:sz w:val="28"/>
          <w:szCs w:val="28"/>
        </w:rPr>
        <w:t>.</w:t>
      </w:r>
      <w:r w:rsidRPr="004E2F09">
        <w:rPr>
          <w:rStyle w:val="132"/>
          <w:bCs w:val="0"/>
          <w:color w:val="auto"/>
          <w:sz w:val="28"/>
          <w:szCs w:val="28"/>
        </w:rPr>
        <w:t xml:space="preserve"> Минск</w:t>
      </w:r>
      <w:r>
        <w:rPr>
          <w:rStyle w:val="132"/>
          <w:bCs w:val="0"/>
          <w:color w:val="auto"/>
          <w:sz w:val="28"/>
          <w:szCs w:val="28"/>
        </w:rPr>
        <w:t>, Республик</w:t>
      </w:r>
      <w:r w:rsidR="0019456C">
        <w:rPr>
          <w:rStyle w:val="132"/>
          <w:bCs w:val="0"/>
          <w:color w:val="auto"/>
          <w:sz w:val="28"/>
          <w:szCs w:val="28"/>
          <w:lang w:val="be-BY"/>
        </w:rPr>
        <w:t>у</w:t>
      </w:r>
      <w:r>
        <w:rPr>
          <w:rStyle w:val="132"/>
          <w:bCs w:val="0"/>
          <w:color w:val="auto"/>
          <w:sz w:val="28"/>
          <w:szCs w:val="28"/>
        </w:rPr>
        <w:t xml:space="preserve"> Беларусь</w:t>
      </w:r>
      <w:r w:rsidRPr="004E2F09">
        <w:rPr>
          <w:rStyle w:val="132"/>
          <w:bCs w:val="0"/>
          <w:color w:val="auto"/>
          <w:sz w:val="28"/>
          <w:szCs w:val="28"/>
        </w:rPr>
        <w:t>!</w:t>
      </w:r>
      <w:bookmarkEnd w:id="6"/>
    </w:p>
    <w:p w:rsidR="001246F3" w:rsidRPr="004559A2" w:rsidRDefault="00C95578">
      <w:pPr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drawing>
          <wp:anchor distT="0" distB="0" distL="63500" distR="63500" simplePos="0" relativeHeight="251655168" behindDoc="1" locked="0" layoutInCell="1" allowOverlap="1" wp14:anchorId="5D505636" wp14:editId="6E0847E1">
            <wp:simplePos x="0" y="0"/>
            <wp:positionH relativeFrom="margin">
              <wp:align>center</wp:align>
            </wp:positionH>
            <wp:positionV relativeFrom="page">
              <wp:posOffset>1018540</wp:posOffset>
            </wp:positionV>
            <wp:extent cx="6028690" cy="2682240"/>
            <wp:effectExtent l="0" t="0" r="0" b="3810"/>
            <wp:wrapNone/>
            <wp:docPr id="6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9A2">
        <w:rPr>
          <w:noProof/>
          <w:color w:val="auto"/>
          <w:lang w:bidi="ar-SA"/>
        </w:rPr>
        <w:drawing>
          <wp:anchor distT="0" distB="0" distL="63500" distR="63500" simplePos="0" relativeHeight="251656192" behindDoc="1" locked="0" layoutInCell="1" allowOverlap="1" wp14:anchorId="4EBA8304" wp14:editId="64410917">
            <wp:simplePos x="0" y="0"/>
            <wp:positionH relativeFrom="page">
              <wp:posOffset>864235</wp:posOffset>
            </wp:positionH>
            <wp:positionV relativeFrom="page">
              <wp:posOffset>8919845</wp:posOffset>
            </wp:positionV>
            <wp:extent cx="4041775" cy="1090930"/>
            <wp:effectExtent l="0" t="0" r="0" b="0"/>
            <wp:wrapNone/>
            <wp:docPr id="5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9A2">
        <w:rPr>
          <w:noProof/>
          <w:color w:val="auto"/>
          <w:lang w:bidi="ar-SA"/>
        </w:rPr>
        <w:drawing>
          <wp:anchor distT="0" distB="0" distL="63500" distR="63500" simplePos="0" relativeHeight="251657216" behindDoc="1" locked="0" layoutInCell="1" allowOverlap="1" wp14:anchorId="2E06B2FD" wp14:editId="520D6282">
            <wp:simplePos x="0" y="0"/>
            <wp:positionH relativeFrom="page">
              <wp:posOffset>4826635</wp:posOffset>
            </wp:positionH>
            <wp:positionV relativeFrom="page">
              <wp:posOffset>8743315</wp:posOffset>
            </wp:positionV>
            <wp:extent cx="2084705" cy="1268095"/>
            <wp:effectExtent l="0" t="0" r="0" b="8255"/>
            <wp:wrapNone/>
            <wp:docPr id="4" name="Рисунок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E5">
        <w:rPr>
          <w:color w:val="auto"/>
          <w:sz w:val="2"/>
          <w:szCs w:val="2"/>
        </w:rPr>
        <w:t>ОР</w:t>
      </w:r>
    </w:p>
    <w:sectPr w:rsidR="001246F3" w:rsidRPr="004559A2" w:rsidSect="00155F5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7F" w:rsidRDefault="001A797F">
      <w:r>
        <w:separator/>
      </w:r>
    </w:p>
  </w:endnote>
  <w:endnote w:type="continuationSeparator" w:id="0">
    <w:p w:rsidR="001A797F" w:rsidRDefault="001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7F" w:rsidRDefault="001A797F"/>
  </w:footnote>
  <w:footnote w:type="continuationSeparator" w:id="0">
    <w:p w:rsidR="001A797F" w:rsidRDefault="001A79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DD5"/>
    <w:multiLevelType w:val="multilevel"/>
    <w:tmpl w:val="4ACCF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23E06"/>
    <w:multiLevelType w:val="hybridMultilevel"/>
    <w:tmpl w:val="6EB460B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13ED0F5B"/>
    <w:multiLevelType w:val="hybridMultilevel"/>
    <w:tmpl w:val="A73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8284C"/>
    <w:multiLevelType w:val="multilevel"/>
    <w:tmpl w:val="45369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70BF6"/>
    <w:multiLevelType w:val="multilevel"/>
    <w:tmpl w:val="0BD2C6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36CFA"/>
    <w:multiLevelType w:val="multilevel"/>
    <w:tmpl w:val="DE9ED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F3"/>
    <w:rsid w:val="00037AFC"/>
    <w:rsid w:val="000601F7"/>
    <w:rsid w:val="00075E1B"/>
    <w:rsid w:val="00094B46"/>
    <w:rsid w:val="000C5295"/>
    <w:rsid w:val="000D789D"/>
    <w:rsid w:val="000F0A2E"/>
    <w:rsid w:val="001246F3"/>
    <w:rsid w:val="0013262D"/>
    <w:rsid w:val="00155F53"/>
    <w:rsid w:val="00171EAD"/>
    <w:rsid w:val="001735C2"/>
    <w:rsid w:val="001944AA"/>
    <w:rsid w:val="0019456C"/>
    <w:rsid w:val="001A0D53"/>
    <w:rsid w:val="001A797F"/>
    <w:rsid w:val="001B2BF5"/>
    <w:rsid w:val="001C0EED"/>
    <w:rsid w:val="001C4EA8"/>
    <w:rsid w:val="0020256C"/>
    <w:rsid w:val="00212DC4"/>
    <w:rsid w:val="0025650A"/>
    <w:rsid w:val="0027074E"/>
    <w:rsid w:val="00272E32"/>
    <w:rsid w:val="002D581C"/>
    <w:rsid w:val="002D7970"/>
    <w:rsid w:val="002E3E87"/>
    <w:rsid w:val="003119A4"/>
    <w:rsid w:val="0031751C"/>
    <w:rsid w:val="00333D61"/>
    <w:rsid w:val="003407BD"/>
    <w:rsid w:val="003543BA"/>
    <w:rsid w:val="003821C6"/>
    <w:rsid w:val="00386C48"/>
    <w:rsid w:val="003B35F2"/>
    <w:rsid w:val="003E2FE5"/>
    <w:rsid w:val="004056BA"/>
    <w:rsid w:val="00422FF3"/>
    <w:rsid w:val="00424A74"/>
    <w:rsid w:val="004456E2"/>
    <w:rsid w:val="004559A2"/>
    <w:rsid w:val="004C53E4"/>
    <w:rsid w:val="004E2F09"/>
    <w:rsid w:val="004E7F5D"/>
    <w:rsid w:val="00510CEE"/>
    <w:rsid w:val="00511388"/>
    <w:rsid w:val="00526076"/>
    <w:rsid w:val="00530ADE"/>
    <w:rsid w:val="00582B1A"/>
    <w:rsid w:val="005D2267"/>
    <w:rsid w:val="005E6001"/>
    <w:rsid w:val="006155A2"/>
    <w:rsid w:val="006709BF"/>
    <w:rsid w:val="00687A89"/>
    <w:rsid w:val="006B57A0"/>
    <w:rsid w:val="006C1025"/>
    <w:rsid w:val="006E2ED3"/>
    <w:rsid w:val="006F5216"/>
    <w:rsid w:val="00702F73"/>
    <w:rsid w:val="00707B33"/>
    <w:rsid w:val="00712419"/>
    <w:rsid w:val="0073301E"/>
    <w:rsid w:val="007530B8"/>
    <w:rsid w:val="0075697E"/>
    <w:rsid w:val="0077708B"/>
    <w:rsid w:val="00780598"/>
    <w:rsid w:val="00786B79"/>
    <w:rsid w:val="00794201"/>
    <w:rsid w:val="007B1982"/>
    <w:rsid w:val="007D254C"/>
    <w:rsid w:val="007F22C8"/>
    <w:rsid w:val="008214C7"/>
    <w:rsid w:val="008275CB"/>
    <w:rsid w:val="0083313E"/>
    <w:rsid w:val="00835F47"/>
    <w:rsid w:val="0085350D"/>
    <w:rsid w:val="008846E8"/>
    <w:rsid w:val="008D2F17"/>
    <w:rsid w:val="0091460D"/>
    <w:rsid w:val="009456A2"/>
    <w:rsid w:val="00992590"/>
    <w:rsid w:val="00994CA1"/>
    <w:rsid w:val="00A3654A"/>
    <w:rsid w:val="00A71280"/>
    <w:rsid w:val="00A94467"/>
    <w:rsid w:val="00AD0CE4"/>
    <w:rsid w:val="00AE571E"/>
    <w:rsid w:val="00B56087"/>
    <w:rsid w:val="00B63A34"/>
    <w:rsid w:val="00B871BD"/>
    <w:rsid w:val="00BC51A5"/>
    <w:rsid w:val="00BD2BB7"/>
    <w:rsid w:val="00BF1103"/>
    <w:rsid w:val="00BF2B5D"/>
    <w:rsid w:val="00C23CC5"/>
    <w:rsid w:val="00C264F2"/>
    <w:rsid w:val="00C3718E"/>
    <w:rsid w:val="00C65FA1"/>
    <w:rsid w:val="00C95578"/>
    <w:rsid w:val="00CD61FE"/>
    <w:rsid w:val="00D06A42"/>
    <w:rsid w:val="00D12E84"/>
    <w:rsid w:val="00D41337"/>
    <w:rsid w:val="00D83BAB"/>
    <w:rsid w:val="00DA6C53"/>
    <w:rsid w:val="00DB0662"/>
    <w:rsid w:val="00DB57E5"/>
    <w:rsid w:val="00DE1C9C"/>
    <w:rsid w:val="00DF6E4D"/>
    <w:rsid w:val="00E0570D"/>
    <w:rsid w:val="00E15D4F"/>
    <w:rsid w:val="00E259CE"/>
    <w:rsid w:val="00E4218D"/>
    <w:rsid w:val="00E4254A"/>
    <w:rsid w:val="00E559ED"/>
    <w:rsid w:val="00E71C67"/>
    <w:rsid w:val="00E7302F"/>
    <w:rsid w:val="00EA47F8"/>
    <w:rsid w:val="00F22538"/>
    <w:rsid w:val="00F3012D"/>
    <w:rsid w:val="00F60A19"/>
    <w:rsid w:val="00FA2231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AF630-CD2F-4164-9260-B2DC7CD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5F5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F53"/>
    <w:rPr>
      <w:color w:val="0066CC"/>
      <w:u w:val="single"/>
    </w:rPr>
  </w:style>
  <w:style w:type="character" w:customStyle="1" w:styleId="2">
    <w:name w:val="Основной текст (2)_"/>
    <w:link w:val="20"/>
    <w:rsid w:val="00155F53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"/>
    <w:rsid w:val="00155F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link w:val="1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11">
    <w:name w:val="Заголовок №1 + Не полужирный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Заголовок №3_"/>
    <w:link w:val="30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31">
    <w:name w:val="Основной текст (3)_"/>
    <w:link w:val="32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44"/>
      <w:szCs w:val="44"/>
      <w:u w:val="none"/>
    </w:rPr>
  </w:style>
  <w:style w:type="character" w:customStyle="1" w:styleId="33">
    <w:name w:val="Основной текст (3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Заголовок №4_"/>
    <w:link w:val="4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1">
    <w:name w:val="Заголовок №4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_"/>
    <w:link w:val="43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44">
    <w:name w:val="Основной текст (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Курсив;Интервал 0 pt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Заголовок №2_"/>
    <w:link w:val="23"/>
    <w:rsid w:val="00155F53"/>
    <w:rPr>
      <w:rFonts w:ascii="Arial" w:eastAsia="Arial" w:hAnsi="Arial" w:cs="Arial"/>
      <w:b w:val="0"/>
      <w:bCs w:val="0"/>
      <w:i w:val="0"/>
      <w:iCs w:val="0"/>
      <w:smallCaps w:val="0"/>
      <w:strike w:val="0"/>
      <w:spacing w:val="35"/>
      <w:w w:val="200"/>
      <w:sz w:val="30"/>
      <w:szCs w:val="30"/>
      <w:u w:val="none"/>
      <w:lang w:val="en-US" w:eastAsia="en-US" w:bidi="en-US"/>
    </w:rPr>
  </w:style>
  <w:style w:type="character" w:customStyle="1" w:styleId="24">
    <w:name w:val="Заголовок №2"/>
    <w:rsid w:val="00155F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5"/>
      <w:w w:val="200"/>
      <w:position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link w:val="50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51">
    <w:name w:val="Основной текст (5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9"/>
      <w:szCs w:val="19"/>
      <w:u w:val="none"/>
    </w:rPr>
  </w:style>
  <w:style w:type="character" w:customStyle="1" w:styleId="7">
    <w:name w:val="Основной текст (7)_"/>
    <w:link w:val="7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795pt0pt">
    <w:name w:val="Основной текст (7) + 9;5 pt;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95pt0pt0">
    <w:name w:val="Основной текст (7) + 9;5 pt;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1">
    <w:name w:val="Основной текст (6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2">
    <w:name w:val="Основной текст (5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link w:val="34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link w:val="80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link w:val="9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17"/>
      <w:szCs w:val="17"/>
      <w:u w:val="none"/>
    </w:rPr>
  </w:style>
  <w:style w:type="character" w:customStyle="1" w:styleId="91">
    <w:name w:val="Основной текст (9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1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2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00pt">
    <w:name w:val="Основной текст (10) + 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3">
    <w:name w:val="Основной текст (10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</w:rPr>
  </w:style>
  <w:style w:type="character" w:customStyle="1" w:styleId="100pt0">
    <w:name w:val="Основной текст (10) + 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  <w:lang w:val="en-US" w:eastAsia="en-US" w:bidi="en-US"/>
    </w:rPr>
  </w:style>
  <w:style w:type="character" w:customStyle="1" w:styleId="875pt0pt">
    <w:name w:val="Основной текст (8) + 7;5 pt;Полужирный;Не курсив;Интервал 0 pt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75pt0pt0">
    <w:name w:val="Основной текст (8) + 7;5 pt;Полужирный;Не курсив;Интервал 0 pt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20">
    <w:name w:val="Основной текст (12)_"/>
    <w:link w:val="121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81">
    <w:name w:val="Основной текст (8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Подпись к картинке_"/>
    <w:link w:val="a6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a7">
    <w:name w:val="Подпись к картинке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 + Малые прописные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link w:val="131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32">
    <w:name w:val="Основной текст (13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41">
    <w:name w:val="Основной текст (1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42">
    <w:name w:val="Основной текст (1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3">
    <w:name w:val="Основной текст (1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3">
    <w:name w:val="Основной текст (12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5F53"/>
    <w:pPr>
      <w:shd w:val="clear" w:color="auto" w:fill="FFFFFF"/>
      <w:spacing w:after="480" w:line="461" w:lineRule="exact"/>
      <w:jc w:val="center"/>
    </w:pPr>
    <w:rPr>
      <w:rFonts w:ascii="Arial" w:eastAsia="Arial" w:hAnsi="Arial" w:cs="Times New Roman"/>
      <w:b/>
      <w:bCs/>
      <w:i/>
      <w:iCs/>
      <w:color w:val="auto"/>
      <w:sz w:val="38"/>
      <w:szCs w:val="38"/>
      <w:lang w:val="x-none" w:eastAsia="x-none" w:bidi="ar-SA"/>
    </w:rPr>
  </w:style>
  <w:style w:type="paragraph" w:customStyle="1" w:styleId="10">
    <w:name w:val="Заголовок №1"/>
    <w:basedOn w:val="a"/>
    <w:link w:val="1"/>
    <w:rsid w:val="00155F53"/>
    <w:pPr>
      <w:shd w:val="clear" w:color="auto" w:fill="FFFFFF"/>
      <w:spacing w:before="480" w:line="437" w:lineRule="exact"/>
      <w:ind w:firstLine="300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32"/>
      <w:szCs w:val="32"/>
      <w:lang w:val="x-none" w:eastAsia="x-none" w:bidi="ar-SA"/>
    </w:rPr>
  </w:style>
  <w:style w:type="paragraph" w:customStyle="1" w:styleId="30">
    <w:name w:val="Заголовок №3"/>
    <w:basedOn w:val="a"/>
    <w:link w:val="3"/>
    <w:rsid w:val="00155F53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pacing w:val="1"/>
      <w:sz w:val="32"/>
      <w:szCs w:val="32"/>
      <w:lang w:val="x-none" w:eastAsia="x-none" w:bidi="ar-SA"/>
    </w:rPr>
  </w:style>
  <w:style w:type="paragraph" w:customStyle="1" w:styleId="32">
    <w:name w:val="Основной текст (3)"/>
    <w:basedOn w:val="a"/>
    <w:link w:val="31"/>
    <w:rsid w:val="00155F53"/>
    <w:pPr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  <w:sz w:val="44"/>
      <w:szCs w:val="44"/>
      <w:lang w:val="x-none" w:eastAsia="x-none" w:bidi="ar-SA"/>
    </w:rPr>
  </w:style>
  <w:style w:type="paragraph" w:customStyle="1" w:styleId="40">
    <w:name w:val="Заголовок №4"/>
    <w:basedOn w:val="a"/>
    <w:link w:val="4"/>
    <w:rsid w:val="00155F53"/>
    <w:pPr>
      <w:shd w:val="clear" w:color="auto" w:fill="FFFFFF"/>
      <w:spacing w:before="1140" w:after="300" w:line="0" w:lineRule="atLeast"/>
      <w:ind w:hanging="240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0"/>
      <w:szCs w:val="20"/>
      <w:lang w:val="x-none" w:eastAsia="x-none" w:bidi="ar-SA"/>
    </w:rPr>
  </w:style>
  <w:style w:type="paragraph" w:customStyle="1" w:styleId="43">
    <w:name w:val="Основной текст (4)"/>
    <w:basedOn w:val="a"/>
    <w:link w:val="42"/>
    <w:rsid w:val="00155F53"/>
    <w:pPr>
      <w:shd w:val="clear" w:color="auto" w:fill="FFFFFF"/>
      <w:spacing w:before="300" w:line="245" w:lineRule="exact"/>
      <w:ind w:hanging="360"/>
      <w:jc w:val="both"/>
    </w:pPr>
    <w:rPr>
      <w:rFonts w:ascii="Times New Roman" w:eastAsia="Times New Roman" w:hAnsi="Times New Roman" w:cs="Times New Roman"/>
      <w:b/>
      <w:bCs/>
      <w:color w:val="auto"/>
      <w:spacing w:val="-4"/>
      <w:sz w:val="23"/>
      <w:szCs w:val="23"/>
      <w:lang w:val="x-none" w:eastAsia="x-none" w:bidi="ar-SA"/>
    </w:rPr>
  </w:style>
  <w:style w:type="paragraph" w:customStyle="1" w:styleId="23">
    <w:name w:val="Заголовок №2"/>
    <w:basedOn w:val="a"/>
    <w:link w:val="22"/>
    <w:rsid w:val="00155F53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color w:val="auto"/>
      <w:spacing w:val="35"/>
      <w:w w:val="200"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155F53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color w:val="auto"/>
      <w:spacing w:val="11"/>
      <w:sz w:val="21"/>
      <w:szCs w:val="21"/>
      <w:lang w:val="x-none" w:eastAsia="x-none" w:bidi="ar-SA"/>
    </w:rPr>
  </w:style>
  <w:style w:type="paragraph" w:customStyle="1" w:styleId="60">
    <w:name w:val="Основной текст (6)"/>
    <w:basedOn w:val="a"/>
    <w:link w:val="6"/>
    <w:rsid w:val="00155F53"/>
    <w:pPr>
      <w:shd w:val="clear" w:color="auto" w:fill="FFFFFF"/>
      <w:spacing w:before="360" w:line="230" w:lineRule="exact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val="x-none" w:eastAsia="x-none" w:bidi="ar-SA"/>
    </w:rPr>
  </w:style>
  <w:style w:type="paragraph" w:customStyle="1" w:styleId="70">
    <w:name w:val="Основной текст (7)"/>
    <w:basedOn w:val="a"/>
    <w:link w:val="7"/>
    <w:rsid w:val="00155F53"/>
    <w:pPr>
      <w:shd w:val="clear" w:color="auto" w:fill="FFFFFF"/>
      <w:spacing w:before="240" w:after="240" w:line="230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1"/>
      <w:szCs w:val="21"/>
      <w:lang w:val="x-none" w:eastAsia="x-none" w:bidi="ar-SA"/>
    </w:rPr>
  </w:style>
  <w:style w:type="paragraph" w:customStyle="1" w:styleId="34">
    <w:name w:val="Основной текст3"/>
    <w:basedOn w:val="a"/>
    <w:link w:val="a4"/>
    <w:rsid w:val="00155F53"/>
    <w:pPr>
      <w:shd w:val="clear" w:color="auto" w:fill="FFFFFF"/>
      <w:spacing w:before="360" w:line="216" w:lineRule="exact"/>
      <w:ind w:hanging="28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80">
    <w:name w:val="Основной текст (8)"/>
    <w:basedOn w:val="a"/>
    <w:link w:val="8"/>
    <w:rsid w:val="00155F53"/>
    <w:pPr>
      <w:shd w:val="clear" w:color="auto" w:fill="FFFFFF"/>
      <w:spacing w:after="120" w:line="192" w:lineRule="exact"/>
      <w:jc w:val="both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 w:bidi="ar-SA"/>
    </w:rPr>
  </w:style>
  <w:style w:type="paragraph" w:customStyle="1" w:styleId="90">
    <w:name w:val="Основной текст (9)"/>
    <w:basedOn w:val="a"/>
    <w:link w:val="9"/>
    <w:rsid w:val="00155F53"/>
    <w:pPr>
      <w:shd w:val="clear" w:color="auto" w:fill="FFFFFF"/>
      <w:spacing w:before="120" w:line="19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5"/>
      <w:sz w:val="17"/>
      <w:szCs w:val="17"/>
      <w:lang w:val="x-none" w:eastAsia="x-none" w:bidi="ar-SA"/>
    </w:rPr>
  </w:style>
  <w:style w:type="paragraph" w:customStyle="1" w:styleId="101">
    <w:name w:val="Основной текст (10)"/>
    <w:basedOn w:val="a"/>
    <w:link w:val="100"/>
    <w:rsid w:val="00155F53"/>
    <w:pPr>
      <w:shd w:val="clear" w:color="auto" w:fill="FFFFFF"/>
      <w:spacing w:before="240" w:after="420" w:line="235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val="x-none" w:eastAsia="x-none" w:bidi="ar-SA"/>
    </w:rPr>
  </w:style>
  <w:style w:type="paragraph" w:customStyle="1" w:styleId="111">
    <w:name w:val="Основной текст (11)"/>
    <w:basedOn w:val="a"/>
    <w:link w:val="110"/>
    <w:rsid w:val="00155F5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  <w:sz w:val="16"/>
      <w:szCs w:val="16"/>
      <w:lang w:val="en-US" w:eastAsia="en-US" w:bidi="en-US"/>
    </w:rPr>
  </w:style>
  <w:style w:type="paragraph" w:customStyle="1" w:styleId="121">
    <w:name w:val="Основной текст (12)"/>
    <w:basedOn w:val="a"/>
    <w:link w:val="120"/>
    <w:rsid w:val="00155F53"/>
    <w:pPr>
      <w:shd w:val="clear" w:color="auto" w:fill="FFFFFF"/>
      <w:spacing w:before="420" w:after="84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pacing w:val="-2"/>
      <w:sz w:val="16"/>
      <w:szCs w:val="16"/>
      <w:lang w:val="x-none" w:eastAsia="x-none" w:bidi="ar-SA"/>
    </w:rPr>
  </w:style>
  <w:style w:type="paragraph" w:customStyle="1" w:styleId="a6">
    <w:name w:val="Подпись к картинке"/>
    <w:basedOn w:val="a"/>
    <w:link w:val="a5"/>
    <w:rsid w:val="00155F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"/>
      <w:sz w:val="21"/>
      <w:szCs w:val="21"/>
      <w:lang w:val="x-none" w:eastAsia="x-none" w:bidi="ar-SA"/>
    </w:rPr>
  </w:style>
  <w:style w:type="paragraph" w:customStyle="1" w:styleId="131">
    <w:name w:val="Основной текст (13)"/>
    <w:basedOn w:val="a"/>
    <w:link w:val="130"/>
    <w:rsid w:val="00155F53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val="x-none" w:eastAsia="x-none" w:bidi="ar-SA"/>
    </w:rPr>
  </w:style>
  <w:style w:type="paragraph" w:customStyle="1" w:styleId="140">
    <w:name w:val="Основной текст (14)"/>
    <w:basedOn w:val="a"/>
    <w:link w:val="14"/>
    <w:rsid w:val="00155F53"/>
    <w:pPr>
      <w:shd w:val="clear" w:color="auto" w:fill="FFFFFF"/>
      <w:spacing w:after="240" w:line="221" w:lineRule="exact"/>
      <w:ind w:hanging="420"/>
    </w:pPr>
    <w:rPr>
      <w:rFonts w:ascii="Times New Roman" w:eastAsia="Times New Roman" w:hAnsi="Times New Roman" w:cs="Times New Roman"/>
      <w:color w:val="auto"/>
      <w:spacing w:val="-1"/>
      <w:sz w:val="18"/>
      <w:szCs w:val="18"/>
      <w:lang w:val="x-none" w:eastAsia="x-none" w:bidi="ar-SA"/>
    </w:rPr>
  </w:style>
  <w:style w:type="paragraph" w:styleId="a8">
    <w:name w:val="Balloon Text"/>
    <w:basedOn w:val="a"/>
    <w:link w:val="a9"/>
    <w:uiPriority w:val="99"/>
    <w:semiHidden/>
    <w:unhideWhenUsed/>
    <w:rsid w:val="00712419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9">
    <w:name w:val="Текст выноски Знак"/>
    <w:link w:val="a8"/>
    <w:uiPriority w:val="99"/>
    <w:semiHidden/>
    <w:rsid w:val="007124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eu.bsu.b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eu.by" TargetMode="External"/><Relationship Id="rId12" Type="http://schemas.openxmlformats.org/officeDocument/2006/relationships/hyperlink" Target="http://www.iseu.bsu.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eu.bsu.b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14-я Международная научная конференция</vt:lpstr>
    </vt:vector>
  </TitlesOfParts>
  <Company>SPecialiST RePack</Company>
  <LinksUpToDate>false</LinksUpToDate>
  <CharactersWithSpaces>6969</CharactersWithSpaces>
  <SharedDoc>false</SharedDoc>
  <HLinks>
    <vt:vector size="30" baseType="variant">
      <vt:variant>
        <vt:i4>7340084</vt:i4>
      </vt:variant>
      <vt:variant>
        <vt:i4>12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mailto:nlysukha@mail.ru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mailto:conf@iseu.by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14-я Международная научная конференция</dc:title>
  <dc:creator>Admin</dc:creator>
  <cp:lastModifiedBy>User</cp:lastModifiedBy>
  <cp:revision>3</cp:revision>
  <cp:lastPrinted>2020-01-31T07:17:00Z</cp:lastPrinted>
  <dcterms:created xsi:type="dcterms:W3CDTF">2020-02-05T08:36:00Z</dcterms:created>
  <dcterms:modified xsi:type="dcterms:W3CDTF">2020-02-05T08:40:00Z</dcterms:modified>
</cp:coreProperties>
</file>